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rPr>
      </w:pPr>
      <w:r>
        <w:rPr>
          <w:rFonts w:ascii="Times New Roman" w:eastAsia="Times New Roman" w:hAnsi="Times New Roman" w:cs="Times New Roman"/>
          <w:b/>
        </w:rPr>
        <w:t>Приложение 1</w:t>
      </w:r>
      <w:r w:rsidR="00B7792F">
        <w:rPr>
          <w:rFonts w:ascii="Times New Roman" w:eastAsia="Times New Roman" w:hAnsi="Times New Roman" w:cs="Times New Roman"/>
          <w:b/>
        </w:rPr>
        <w:t>.3</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bCs/>
        </w:rPr>
      </w:pPr>
      <w:r>
        <w:rPr>
          <w:rFonts w:ascii="Times New Roman" w:eastAsia="Times New Roman" w:hAnsi="Times New Roman" w:cs="Times New Roman"/>
          <w:b/>
          <w:bCs/>
        </w:rPr>
        <w:t>к ОПОП по профессии</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u w:val="single"/>
        </w:rPr>
      </w:pPr>
      <w:r>
        <w:rPr>
          <w:rFonts w:ascii="Times New Roman" w:eastAsia="Times New Roman" w:hAnsi="Times New Roman" w:cs="Times New Roman"/>
          <w:b/>
          <w:bCs/>
          <w:u w:val="single"/>
        </w:rPr>
        <w:t xml:space="preserve">43.01.09 </w:t>
      </w:r>
      <w:r w:rsidRPr="003E614A">
        <w:rPr>
          <w:rFonts w:ascii="Times New Roman" w:eastAsia="Times New Roman" w:hAnsi="Times New Roman" w:cs="Times New Roman"/>
          <w:b/>
          <w:bCs/>
          <w:u w:val="single"/>
        </w:rPr>
        <w:t>Повар, кондитер</w:t>
      </w:r>
    </w:p>
    <w:p w:rsidR="00D3430A" w:rsidRPr="003E614A" w:rsidRDefault="00D3430A" w:rsidP="00D3430A">
      <w:pPr>
        <w:widowControl w:val="0"/>
        <w:autoSpaceDE w:val="0"/>
        <w:autoSpaceDN w:val="0"/>
        <w:spacing w:after="0" w:line="360" w:lineRule="auto"/>
        <w:jc w:val="right"/>
        <w:rPr>
          <w:rFonts w:ascii="Times New Roman" w:eastAsia="Times New Roman" w:hAnsi="Times New Roman" w:cs="Times New Roman"/>
          <w:b/>
          <w:i/>
        </w:rPr>
      </w:pPr>
    </w:p>
    <w:p w:rsidR="00D3430A" w:rsidRPr="003E614A" w:rsidRDefault="00D3430A" w:rsidP="00D3430A">
      <w:pPr>
        <w:widowControl w:val="0"/>
        <w:autoSpaceDE w:val="0"/>
        <w:autoSpaceDN w:val="0"/>
        <w:spacing w:after="0" w:line="360" w:lineRule="auto"/>
        <w:jc w:val="center"/>
        <w:rPr>
          <w:rFonts w:ascii="Times New Roman" w:eastAsia="Times New Roman" w:hAnsi="Times New Roman" w:cs="Times New Roman"/>
          <w:b/>
          <w:i/>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Default="00A44412" w:rsidP="0046371B">
      <w:pPr>
        <w:spacing w:after="0" w:line="240" w:lineRule="auto"/>
        <w:jc w:val="center"/>
        <w:rPr>
          <w:rFonts w:ascii="Times New Roman" w:eastAsia="Calibri" w:hAnsi="Times New Roman" w:cs="Times New Roman"/>
          <w:b/>
          <w:sz w:val="24"/>
          <w:szCs w:val="24"/>
        </w:rPr>
      </w:pPr>
    </w:p>
    <w:p w:rsidR="00A44412" w:rsidRPr="00BF173C" w:rsidRDefault="00A44412"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spacing w:after="0" w:line="240" w:lineRule="auto"/>
        <w:jc w:val="center"/>
        <w:rPr>
          <w:rFonts w:ascii="Times New Roman" w:eastAsia="Calibri" w:hAnsi="Times New Roman" w:cs="Times New Roman"/>
          <w:b/>
          <w:sz w:val="24"/>
          <w:szCs w:val="24"/>
        </w:rPr>
      </w:pP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r w:rsidRPr="00BF173C">
        <w:rPr>
          <w:rFonts w:ascii="Times New Roman" w:eastAsia="Times New Roman" w:hAnsi="Times New Roman" w:cs="Times New Roman"/>
          <w:b/>
          <w:caps/>
          <w:sz w:val="24"/>
          <w:szCs w:val="24"/>
        </w:rPr>
        <w:t>Рабочая ПРОГРАММа производственной практики</w:t>
      </w:r>
    </w:p>
    <w:p w:rsidR="0046371B" w:rsidRPr="00BF173C" w:rsidRDefault="0046371B" w:rsidP="004637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436426" w:rsidRDefault="0046371B" w:rsidP="0046371B">
      <w:pPr>
        <w:spacing w:after="0" w:line="240" w:lineRule="auto"/>
        <w:rPr>
          <w:rFonts w:ascii="Times New Roman" w:hAnsi="Times New Roman" w:cs="Times New Roman"/>
          <w:b/>
          <w:i/>
          <w:sz w:val="24"/>
          <w:szCs w:val="24"/>
        </w:rPr>
      </w:pPr>
      <w:r w:rsidRPr="00436426">
        <w:rPr>
          <w:rFonts w:ascii="Times New Roman" w:hAnsi="Times New Roman" w:cs="Times New Roman"/>
          <w:b/>
          <w:sz w:val="24"/>
          <w:szCs w:val="24"/>
        </w:rPr>
        <w:t>ПМ 01. Приготовление и подготовка к реализации полуфабрикатов для блюд, кулинарных изделий разнообразного ассортимента</w:t>
      </w:r>
    </w:p>
    <w:p w:rsidR="0046371B" w:rsidRPr="00C51755"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ind w:left="32"/>
        <w:rPr>
          <w:rFonts w:ascii="Times New Roman" w:hAnsi="Times New Roman" w:cs="Times New Roman"/>
          <w:sz w:val="24"/>
          <w:szCs w:val="24"/>
        </w:rPr>
      </w:pPr>
    </w:p>
    <w:p w:rsidR="0046371B" w:rsidRPr="0011599E" w:rsidRDefault="0046371B" w:rsidP="0046371B">
      <w:pPr>
        <w:jc w:val="center"/>
        <w:rPr>
          <w:sz w:val="28"/>
          <w:szCs w:val="28"/>
        </w:rPr>
      </w:pPr>
    </w:p>
    <w:p w:rsidR="0046371B" w:rsidRPr="00C51755"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46371B" w:rsidRPr="00C51755" w:rsidRDefault="0046371B" w:rsidP="0046371B">
      <w:pPr>
        <w:spacing w:after="0" w:line="240" w:lineRule="auto"/>
        <w:rPr>
          <w:rFonts w:ascii="Times New Roman" w:hAnsi="Times New Roman" w:cs="Times New Roman"/>
          <w:b/>
          <w:i/>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A44412">
      <w:pPr>
        <w:spacing w:after="0" w:line="240" w:lineRule="auto"/>
        <w:jc w:val="center"/>
        <w:rPr>
          <w:rFonts w:ascii="Times New Roman" w:hAnsi="Times New Roman" w:cs="Times New Roman"/>
          <w:sz w:val="24"/>
          <w:szCs w:val="24"/>
        </w:rPr>
      </w:pPr>
    </w:p>
    <w:p w:rsidR="00A44412" w:rsidRDefault="00A44412" w:rsidP="00D3430A">
      <w:pPr>
        <w:spacing w:after="0" w:line="240" w:lineRule="auto"/>
        <w:rPr>
          <w:rFonts w:ascii="Times New Roman" w:hAnsi="Times New Roman" w:cs="Times New Roman"/>
          <w:sz w:val="24"/>
          <w:szCs w:val="24"/>
        </w:rPr>
      </w:pPr>
    </w:p>
    <w:p w:rsidR="00D3430A" w:rsidRDefault="00D3430A" w:rsidP="00D3430A">
      <w:pPr>
        <w:spacing w:after="0" w:line="240" w:lineRule="auto"/>
        <w:rPr>
          <w:rFonts w:ascii="Times New Roman" w:hAnsi="Times New Roman" w:cs="Times New Roman"/>
          <w:sz w:val="24"/>
          <w:szCs w:val="24"/>
        </w:rPr>
      </w:pPr>
    </w:p>
    <w:p w:rsidR="00B7792F" w:rsidRDefault="00B7792F" w:rsidP="00D3430A">
      <w:pPr>
        <w:spacing w:after="0" w:line="240" w:lineRule="auto"/>
        <w:rPr>
          <w:rFonts w:ascii="Times New Roman" w:hAnsi="Times New Roman" w:cs="Times New Roman"/>
          <w:sz w:val="24"/>
          <w:szCs w:val="24"/>
        </w:rPr>
      </w:pPr>
    </w:p>
    <w:p w:rsidR="00B7792F" w:rsidRDefault="00B7792F" w:rsidP="00D3430A">
      <w:pPr>
        <w:spacing w:after="0" w:line="240" w:lineRule="auto"/>
        <w:rPr>
          <w:rFonts w:ascii="Times New Roman" w:hAnsi="Times New Roman" w:cs="Times New Roman"/>
          <w:sz w:val="24"/>
          <w:szCs w:val="24"/>
        </w:rPr>
      </w:pPr>
    </w:p>
    <w:p w:rsidR="0046371B" w:rsidRPr="00A44412" w:rsidRDefault="00A44412" w:rsidP="00A44412">
      <w:pPr>
        <w:spacing w:after="0" w:line="240" w:lineRule="auto"/>
        <w:jc w:val="center"/>
        <w:rPr>
          <w:rFonts w:ascii="Times New Roman" w:hAnsi="Times New Roman" w:cs="Times New Roman"/>
          <w:sz w:val="24"/>
          <w:szCs w:val="24"/>
        </w:rPr>
      </w:pPr>
      <w:r w:rsidRPr="00A44412">
        <w:rPr>
          <w:rFonts w:ascii="Times New Roman" w:hAnsi="Times New Roman" w:cs="Times New Roman"/>
          <w:sz w:val="24"/>
          <w:szCs w:val="24"/>
        </w:rPr>
        <w:t>2021</w:t>
      </w:r>
      <w:r>
        <w:rPr>
          <w:rFonts w:ascii="Times New Roman" w:hAnsi="Times New Roman" w:cs="Times New Roman"/>
          <w:sz w:val="24"/>
          <w:szCs w:val="24"/>
        </w:rPr>
        <w:t xml:space="preserve"> г.</w:t>
      </w:r>
    </w:p>
    <w:tbl>
      <w:tblPr>
        <w:tblW w:w="9889" w:type="dxa"/>
        <w:jc w:val="right"/>
        <w:tblLook w:val="01E0" w:firstRow="1" w:lastRow="1" w:firstColumn="1" w:lastColumn="1" w:noHBand="0" w:noVBand="0"/>
      </w:tblPr>
      <w:tblGrid>
        <w:gridCol w:w="3156"/>
        <w:gridCol w:w="3395"/>
        <w:gridCol w:w="3338"/>
      </w:tblGrid>
      <w:tr w:rsidR="00B7792F" w:rsidRPr="00F52EDD" w:rsidTr="002318A3">
        <w:trPr>
          <w:jc w:val="right"/>
        </w:trPr>
        <w:tc>
          <w:tcPr>
            <w:tcW w:w="3156"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lastRenderedPageBreak/>
              <w:t>РАССМОТРЕНО</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c>
          <w:tcPr>
            <w:tcW w:w="3395"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38"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СОГЛАСОВАНО</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r>
      <w:tr w:rsidR="00B7792F" w:rsidRPr="00F52EDD" w:rsidTr="002318A3">
        <w:trPr>
          <w:trHeight w:val="847"/>
          <w:jc w:val="right"/>
        </w:trPr>
        <w:tc>
          <w:tcPr>
            <w:tcW w:w="3156"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Протокол №_____</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Pr="00F52EDD">
              <w:rPr>
                <w:rFonts w:ascii="Times New Roman" w:eastAsia="Times New Roman" w:hAnsi="Times New Roman" w:cs="Times New Roman"/>
                <w:sz w:val="24"/>
                <w:szCs w:val="24"/>
                <w:lang w:eastAsia="ru-RU"/>
              </w:rPr>
              <w:t xml:space="preserve"> г.</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xml:space="preserve">__________ /____________ / </w:t>
            </w:r>
          </w:p>
        </w:tc>
        <w:tc>
          <w:tcPr>
            <w:tcW w:w="3395" w:type="dxa"/>
            <w:shd w:val="clear" w:color="auto" w:fill="auto"/>
          </w:tcPr>
          <w:p w:rsidR="00B7792F" w:rsidRPr="00F52EDD" w:rsidRDefault="00B7792F" w:rsidP="002318A3">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38" w:type="dxa"/>
            <w:shd w:val="clear" w:color="auto" w:fill="auto"/>
          </w:tcPr>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2021</w:t>
            </w:r>
            <w:r w:rsidRPr="00F52EDD">
              <w:rPr>
                <w:rFonts w:ascii="Times New Roman" w:eastAsia="Times New Roman" w:hAnsi="Times New Roman" w:cs="Times New Roman"/>
                <w:sz w:val="24"/>
                <w:szCs w:val="24"/>
                <w:lang w:eastAsia="ru-RU"/>
              </w:rPr>
              <w:t>г.</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F52EDD">
              <w:rPr>
                <w:rFonts w:ascii="Times New Roman" w:eastAsia="Times New Roman" w:hAnsi="Times New Roman" w:cs="Times New Roman"/>
                <w:sz w:val="24"/>
                <w:szCs w:val="24"/>
                <w:lang w:val="en-US" w:eastAsia="ru-RU"/>
              </w:rPr>
              <w:t>_______________</w:t>
            </w:r>
            <w:r w:rsidRPr="00F52EDD">
              <w:rPr>
                <w:rFonts w:ascii="Times New Roman" w:eastAsia="Times New Roman" w:hAnsi="Times New Roman" w:cs="Times New Roman"/>
                <w:sz w:val="24"/>
                <w:szCs w:val="24"/>
                <w:lang w:eastAsia="ru-RU"/>
              </w:rPr>
              <w:t>/_________/</w:t>
            </w:r>
            <w:r w:rsidRPr="00F52EDD">
              <w:rPr>
                <w:rFonts w:ascii="Times New Roman" w:eastAsia="Times New Roman" w:hAnsi="Times New Roman" w:cs="Times New Roman"/>
                <w:sz w:val="24"/>
                <w:szCs w:val="24"/>
                <w:lang w:val="en-US" w:eastAsia="ru-RU"/>
              </w:rPr>
              <w:t xml:space="preserve"> </w:t>
            </w:r>
          </w:p>
          <w:p w:rsidR="00B7792F" w:rsidRPr="00F52EDD" w:rsidRDefault="00B7792F" w:rsidP="002318A3">
            <w:pPr>
              <w:widowControl w:val="0"/>
              <w:autoSpaceDE w:val="0"/>
              <w:autoSpaceDN w:val="0"/>
              <w:spacing w:after="0" w:line="240" w:lineRule="auto"/>
              <w:rPr>
                <w:rFonts w:ascii="Times New Roman" w:eastAsia="Times New Roman" w:hAnsi="Times New Roman" w:cs="Times New Roman"/>
                <w:sz w:val="24"/>
                <w:szCs w:val="24"/>
                <w:lang w:val="en-US" w:eastAsia="ru-RU"/>
              </w:rPr>
            </w:pPr>
          </w:p>
        </w:tc>
      </w:tr>
    </w:tbl>
    <w:p w:rsidR="00B7792F" w:rsidRPr="00F52EDD" w:rsidRDefault="00B7792F" w:rsidP="00B7792F">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F52EDD">
        <w:rPr>
          <w:rFonts w:ascii="Times New Roman" w:eastAsia="Times New Roman" w:hAnsi="Times New Roman" w:cs="Times New Roman"/>
          <w:color w:val="000000"/>
          <w:sz w:val="28"/>
          <w:szCs w:val="28"/>
          <w:lang w:val="en-US" w:eastAsia="ru-RU"/>
        </w:rPr>
        <w:tab/>
      </w:r>
    </w:p>
    <w:p w:rsidR="00B7792F" w:rsidRPr="00F52EDD" w:rsidRDefault="00B7792F" w:rsidP="00B7792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B7792F" w:rsidRPr="00F52EDD" w:rsidRDefault="00B7792F" w:rsidP="00B7792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7792F" w:rsidRPr="00B7792F" w:rsidRDefault="00B7792F" w:rsidP="00B7792F">
      <w:pPr>
        <w:spacing w:after="0" w:line="360" w:lineRule="auto"/>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 xml:space="preserve">Программа </w:t>
      </w:r>
      <w:r>
        <w:rPr>
          <w:rFonts w:ascii="Times New Roman" w:eastAsia="Times New Roman" w:hAnsi="Times New Roman" w:cs="Times New Roman"/>
          <w:sz w:val="24"/>
          <w:szCs w:val="28"/>
          <w:lang w:eastAsia="ru-RU"/>
        </w:rPr>
        <w:t xml:space="preserve">производственной практики по </w:t>
      </w:r>
      <w:r w:rsidRPr="00B7792F">
        <w:rPr>
          <w:rFonts w:ascii="Times New Roman" w:eastAsia="Times New Roman" w:hAnsi="Times New Roman" w:cs="Times New Roman"/>
          <w:sz w:val="24"/>
          <w:szCs w:val="28"/>
          <w:lang w:eastAsia="ru-RU"/>
        </w:rPr>
        <w:t>ПМ 01. Приготовление и подготовка к реализации полуфабрикатов для блюд, кулинарных изделий разнообразного ассортимента</w:t>
      </w:r>
    </w:p>
    <w:p w:rsidR="00B7792F" w:rsidRPr="00F52EDD" w:rsidRDefault="00B7792F" w:rsidP="00B7792F">
      <w:pPr>
        <w:spacing w:after="0" w:line="360" w:lineRule="auto"/>
        <w:jc w:val="both"/>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Pr>
          <w:rFonts w:ascii="Times New Roman" w:eastAsia="Times New Roman" w:hAnsi="Times New Roman" w:cs="Times New Roman"/>
          <w:sz w:val="24"/>
          <w:szCs w:val="28"/>
          <w:lang w:eastAsia="ru-RU"/>
        </w:rPr>
        <w:t xml:space="preserve"> 43.01.09 Повар, кондитер</w:t>
      </w:r>
      <w:r w:rsidRPr="00F52EDD">
        <w:rPr>
          <w:rFonts w:ascii="Times New Roman" w:eastAsia="Times New Roman" w:hAnsi="Times New Roman" w:cs="Times New Roman"/>
          <w:sz w:val="24"/>
          <w:szCs w:val="28"/>
          <w:lang w:eastAsia="ru-RU"/>
        </w:rPr>
        <w:t xml:space="preserve">, </w:t>
      </w:r>
      <w:r w:rsidRPr="00F52EDD">
        <w:rPr>
          <w:rFonts w:ascii="Times New Roman" w:eastAsia="Times New Roman" w:hAnsi="Times New Roman" w:cs="Times New Roman"/>
          <w:bCs/>
          <w:sz w:val="24"/>
          <w:szCs w:val="28"/>
          <w:lang w:eastAsia="ru-RU"/>
        </w:rPr>
        <w:t>утверждённого приказом Министерства образования и</w:t>
      </w:r>
      <w:r>
        <w:rPr>
          <w:rFonts w:ascii="Times New Roman" w:eastAsia="Times New Roman" w:hAnsi="Times New Roman" w:cs="Times New Roman"/>
          <w:bCs/>
          <w:sz w:val="24"/>
          <w:szCs w:val="28"/>
          <w:lang w:eastAsia="ru-RU"/>
        </w:rPr>
        <w:t xml:space="preserve"> </w:t>
      </w:r>
      <w:r w:rsidRPr="00F52EDD">
        <w:rPr>
          <w:rFonts w:ascii="Times New Roman" w:eastAsia="Times New Roman" w:hAnsi="Times New Roman" w:cs="Times New Roman"/>
          <w:bCs/>
          <w:sz w:val="24"/>
          <w:szCs w:val="28"/>
          <w:lang w:eastAsia="ru-RU"/>
        </w:rPr>
        <w:t xml:space="preserve">науки Российской Федерации от </w:t>
      </w:r>
      <w:r>
        <w:rPr>
          <w:rFonts w:ascii="Times New Roman" w:eastAsia="Times New Roman" w:hAnsi="Times New Roman" w:cs="Times New Roman"/>
          <w:bCs/>
          <w:sz w:val="24"/>
          <w:szCs w:val="28"/>
          <w:lang w:eastAsia="ru-RU"/>
        </w:rPr>
        <w:t>09 декабря 2016</w:t>
      </w:r>
      <w:r w:rsidRPr="00F52EDD">
        <w:rPr>
          <w:rFonts w:ascii="Times New Roman" w:eastAsia="Times New Roman" w:hAnsi="Times New Roman" w:cs="Times New Roman"/>
          <w:bCs/>
          <w:sz w:val="24"/>
          <w:szCs w:val="28"/>
          <w:lang w:eastAsia="ru-RU"/>
        </w:rPr>
        <w:t xml:space="preserve"> года № </w:t>
      </w:r>
      <w:r>
        <w:rPr>
          <w:rFonts w:ascii="Times New Roman" w:eastAsia="Times New Roman" w:hAnsi="Times New Roman" w:cs="Times New Roman"/>
          <w:bCs/>
          <w:sz w:val="24"/>
          <w:szCs w:val="28"/>
          <w:lang w:eastAsia="ru-RU"/>
        </w:rPr>
        <w:t>1569</w:t>
      </w:r>
      <w:r w:rsidRPr="00F52EDD">
        <w:rPr>
          <w:rFonts w:ascii="Times New Roman" w:eastAsia="Times New Roman" w:hAnsi="Times New Roman" w:cs="Times New Roman"/>
          <w:bCs/>
          <w:sz w:val="24"/>
          <w:szCs w:val="28"/>
          <w:lang w:eastAsia="ru-RU"/>
        </w:rPr>
        <w:t>,</w:t>
      </w:r>
      <w:r w:rsidRPr="00F52EDD">
        <w:rPr>
          <w:rFonts w:ascii="Times New Roman" w:eastAsia="Times New Roman" w:hAnsi="Times New Roman" w:cs="Times New Roman"/>
          <w:sz w:val="24"/>
          <w:szCs w:val="28"/>
          <w:lang w:eastAsia="ru-RU"/>
        </w:rPr>
        <w:t xml:space="preserve"> </w:t>
      </w:r>
      <w:r w:rsidRPr="00F52EDD">
        <w:rPr>
          <w:rFonts w:ascii="Times New Roman" w:eastAsia="Times New Roman" w:hAnsi="Times New Roman" w:cs="Times New Roman"/>
          <w:bCs/>
          <w:sz w:val="24"/>
          <w:szCs w:val="28"/>
          <w:lang w:eastAsia="ru-RU"/>
        </w:rPr>
        <w:t>основной образовательно</w:t>
      </w:r>
      <w:r>
        <w:rPr>
          <w:rFonts w:ascii="Times New Roman" w:eastAsia="Times New Roman" w:hAnsi="Times New Roman" w:cs="Times New Roman"/>
          <w:bCs/>
          <w:sz w:val="24"/>
          <w:szCs w:val="28"/>
          <w:lang w:eastAsia="ru-RU"/>
        </w:rPr>
        <w:t xml:space="preserve">й программы по профессии </w:t>
      </w:r>
      <w:r w:rsidRPr="00F52EDD">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sz w:val="24"/>
          <w:szCs w:val="28"/>
          <w:lang w:eastAsia="ru-RU"/>
        </w:rPr>
        <w:t xml:space="preserve">Повар, кондитер </w:t>
      </w:r>
      <w:r w:rsidRPr="00F52EDD">
        <w:rPr>
          <w:rFonts w:ascii="Times New Roman" w:eastAsia="Times New Roman" w:hAnsi="Times New Roman" w:cs="Times New Roman"/>
          <w:bCs/>
          <w:sz w:val="24"/>
          <w:szCs w:val="28"/>
          <w:lang w:eastAsia="ru-RU"/>
        </w:rPr>
        <w:t xml:space="preserve">(рег.№ </w:t>
      </w:r>
      <w:r>
        <w:rPr>
          <w:rFonts w:ascii="Times New Roman" w:eastAsia="Times New Roman" w:hAnsi="Times New Roman" w:cs="Times New Roman"/>
          <w:bCs/>
          <w:sz w:val="24"/>
          <w:szCs w:val="28"/>
          <w:lang w:eastAsia="ru-RU"/>
        </w:rPr>
        <w:t>43.01.09-181228 от 28.12.2018 г)</w:t>
      </w:r>
    </w:p>
    <w:p w:rsidR="00B7792F" w:rsidRPr="00F52EDD" w:rsidRDefault="00B7792F" w:rsidP="00B7792F">
      <w:pPr>
        <w:spacing w:after="0" w:line="360" w:lineRule="auto"/>
        <w:ind w:firstLine="709"/>
        <w:jc w:val="both"/>
        <w:rPr>
          <w:rFonts w:ascii="Times New Roman" w:eastAsia="Times New Roman" w:hAnsi="Times New Roman" w:cs="Times New Roman"/>
          <w:sz w:val="28"/>
          <w:szCs w:val="28"/>
          <w:lang w:eastAsia="ru-RU"/>
        </w:rPr>
      </w:pPr>
    </w:p>
    <w:p w:rsidR="00B7792F" w:rsidRPr="00F52EDD" w:rsidRDefault="00B7792F" w:rsidP="00B7792F">
      <w:pPr>
        <w:widowControl w:val="0"/>
        <w:autoSpaceDE w:val="0"/>
        <w:autoSpaceDN w:val="0"/>
        <w:spacing w:after="0" w:line="360" w:lineRule="auto"/>
        <w:rPr>
          <w:rFonts w:ascii="Times New Roman" w:eastAsia="Times New Roman" w:hAnsi="Times New Roman" w:cs="Times New Roman"/>
          <w:sz w:val="28"/>
          <w:szCs w:val="28"/>
          <w:lang w:eastAsia="ru-RU"/>
        </w:rPr>
      </w:pPr>
    </w:p>
    <w:p w:rsidR="00B7792F" w:rsidRPr="00F52EDD" w:rsidRDefault="00B7792F" w:rsidP="00B779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Организация-разработчик:</w:t>
      </w:r>
      <w:r>
        <w:rPr>
          <w:rFonts w:ascii="Times New Roman" w:eastAsia="Times New Roman" w:hAnsi="Times New Roman" w:cs="Times New Roman"/>
          <w:sz w:val="24"/>
          <w:szCs w:val="28"/>
        </w:rPr>
        <w:t xml:space="preserve"> ГБПОУ МО «Воскресенский колледж»</w:t>
      </w:r>
    </w:p>
    <w:p w:rsidR="00B7792F" w:rsidRPr="00F52EDD" w:rsidRDefault="00B7792F" w:rsidP="00B7792F">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B7792F" w:rsidRPr="00F52EDD" w:rsidRDefault="00B7792F" w:rsidP="00B7792F">
      <w:pPr>
        <w:widowControl w:val="0"/>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Разработчик:</w:t>
      </w:r>
      <w:r>
        <w:rPr>
          <w:rFonts w:ascii="Times New Roman" w:eastAsia="Times New Roman" w:hAnsi="Times New Roman" w:cs="Times New Roman"/>
          <w:sz w:val="24"/>
          <w:szCs w:val="28"/>
        </w:rPr>
        <w:t xml:space="preserve"> Маслова Ю.А.- мастер производственного обучения</w:t>
      </w:r>
    </w:p>
    <w:p w:rsidR="00B7792F" w:rsidRDefault="00B7792F" w:rsidP="00B7792F"/>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rPr>
          <w:rFonts w:ascii="Times New Roman" w:hAnsi="Times New Roman" w:cs="Times New Roman"/>
          <w:b/>
          <w:sz w:val="24"/>
          <w:szCs w:val="24"/>
        </w:rPr>
      </w:pPr>
    </w:p>
    <w:p w:rsidR="0046371B" w:rsidRPr="00AC5D2D"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Default="0046371B" w:rsidP="0046371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46371B" w:rsidRPr="00BF173C" w:rsidRDefault="0046371B" w:rsidP="0046371B">
      <w:pPr>
        <w:spacing w:after="0" w:line="240" w:lineRule="auto"/>
        <w:jc w:val="center"/>
        <w:rPr>
          <w:rFonts w:ascii="Times New Roman" w:hAnsi="Times New Roman" w:cs="Times New Roman"/>
          <w:sz w:val="24"/>
          <w:szCs w:val="24"/>
          <w:lang w:val="en-US"/>
        </w:rPr>
      </w:pPr>
      <w:r w:rsidRPr="00BF173C">
        <w:rPr>
          <w:rFonts w:ascii="Times New Roman" w:hAnsi="Times New Roman" w:cs="Times New Roman"/>
          <w:sz w:val="24"/>
          <w:szCs w:val="24"/>
        </w:rPr>
        <w:lastRenderedPageBreak/>
        <w:t>СОДЕРЖАНИЕ</w:t>
      </w:r>
    </w:p>
    <w:p w:rsidR="0046371B" w:rsidRPr="00BF173C" w:rsidRDefault="0046371B" w:rsidP="0046371B">
      <w:pPr>
        <w:spacing w:after="0" w:line="240" w:lineRule="auto"/>
        <w:jc w:val="center"/>
        <w:rPr>
          <w:rFonts w:ascii="Times New Roman" w:hAnsi="Times New Roman" w:cs="Times New Roman"/>
          <w:sz w:val="24"/>
          <w:szCs w:val="24"/>
          <w:lang w:val="en-US"/>
        </w:rPr>
      </w:pPr>
    </w:p>
    <w:p w:rsidR="0046371B" w:rsidRPr="00BF173C" w:rsidRDefault="0046371B" w:rsidP="0046371B">
      <w:pPr>
        <w:spacing w:after="0" w:line="240" w:lineRule="auto"/>
        <w:rPr>
          <w:rFonts w:ascii="Times New Roman" w:hAnsi="Times New Roman" w:cs="Times New Roman"/>
          <w:sz w:val="24"/>
          <w:szCs w:val="24"/>
        </w:rPr>
      </w:pPr>
    </w:p>
    <w:tbl>
      <w:tblPr>
        <w:tblW w:w="9855" w:type="dxa"/>
        <w:tblLayout w:type="fixed"/>
        <w:tblLook w:val="01E0" w:firstRow="1" w:lastRow="1" w:firstColumn="1" w:lastColumn="1" w:noHBand="0" w:noVBand="0"/>
      </w:tblPr>
      <w:tblGrid>
        <w:gridCol w:w="9181"/>
        <w:gridCol w:w="674"/>
      </w:tblGrid>
      <w:tr w:rsidR="0046371B" w:rsidRPr="00BF173C" w:rsidTr="00AD39AA">
        <w:trPr>
          <w:trHeight w:val="394"/>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 xml:space="preserve">1.ПАСПОРТ РАБОЧЕЙ ПРОГРАММЫ ПРОИЗВОДСТВЕННОЙ ПРАКТИКИ </w:t>
            </w: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4</w:t>
            </w:r>
          </w:p>
        </w:tc>
      </w:tr>
      <w:tr w:rsidR="0046371B" w:rsidRPr="00BF173C" w:rsidTr="00AD39AA">
        <w:trPr>
          <w:trHeight w:val="720"/>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2. РЕЗУЛЬТАТЫ ОСВОЕНИЯ ПРОИЗВОДСТВЕННОЙ ПРАКТИКИ.</w:t>
            </w: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5</w:t>
            </w:r>
          </w:p>
        </w:tc>
      </w:tr>
      <w:tr w:rsidR="0046371B" w:rsidRPr="00BF173C" w:rsidTr="00AD39AA">
        <w:trPr>
          <w:trHeight w:val="594"/>
        </w:trPr>
        <w:tc>
          <w:tcPr>
            <w:tcW w:w="9181" w:type="dxa"/>
            <w:hideMark/>
          </w:tcPr>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 xml:space="preserve">3. СТРУКТУРА И СОДЕРЖАНИЕ ПРАКТИКИ </w:t>
            </w:r>
          </w:p>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ТЕМАТИЧЕСКИЙ ПЛАН</w:t>
            </w: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r w:rsidRPr="00BF173C">
              <w:rPr>
                <w:rFonts w:ascii="Times New Roman" w:hAnsi="Times New Roman" w:cs="Times New Roman"/>
                <w:sz w:val="24"/>
                <w:szCs w:val="24"/>
              </w:rPr>
              <w:t>4. УСЛОВИЯ ОРГАНИЗАЦИИ И ПРОВЕДЕНИЯ ПРОИЗВОДСТВЕННОЙ ПРАКТИКИ</w:t>
            </w: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r w:rsidRPr="00BF173C">
              <w:rPr>
                <w:rFonts w:ascii="Times New Roman" w:hAnsi="Times New Roman" w:cs="Times New Roman"/>
                <w:sz w:val="24"/>
                <w:szCs w:val="24"/>
              </w:rPr>
              <w:t xml:space="preserve">5. </w:t>
            </w:r>
            <w:r>
              <w:rPr>
                <w:rFonts w:ascii="Times New Roman" w:hAnsi="Times New Roman" w:cs="Times New Roman"/>
                <w:sz w:val="24"/>
                <w:szCs w:val="24"/>
              </w:rPr>
              <w:t xml:space="preserve">КОНТРОЛЬ И ОЦЕНКА </w:t>
            </w:r>
            <w:r w:rsidRPr="00BF173C">
              <w:rPr>
                <w:rFonts w:ascii="Times New Roman" w:hAnsi="Times New Roman" w:cs="Times New Roman"/>
                <w:sz w:val="24"/>
                <w:szCs w:val="24"/>
              </w:rPr>
              <w:t>РЕЗУЛЬТАТОВ ПРАКТИКИ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46371B" w:rsidP="00AD39AA">
            <w:pPr>
              <w:spacing w:after="0" w:line="240" w:lineRule="auto"/>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spacing w:after="0" w:line="240" w:lineRule="auto"/>
              <w:ind w:left="5"/>
              <w:rPr>
                <w:rFonts w:ascii="Times New Roman" w:eastAsia="Times New Roman" w:hAnsi="Times New Roman" w:cs="Times New Roman"/>
                <w:sz w:val="24"/>
                <w:szCs w:val="24"/>
              </w:rPr>
            </w:pPr>
          </w:p>
          <w:p w:rsidR="0046371B" w:rsidRPr="00BF173C" w:rsidRDefault="0046371B" w:rsidP="00AD39AA">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p>
          <w:p w:rsidR="0046371B" w:rsidRPr="00BF173C" w:rsidRDefault="0046371B" w:rsidP="00AD39AA">
            <w:pPr>
              <w:spacing w:after="0" w:line="240" w:lineRule="auto"/>
              <w:rPr>
                <w:rFonts w:ascii="Times New Roman" w:hAnsi="Times New Roman" w:cs="Times New Roman"/>
                <w:sz w:val="24"/>
                <w:szCs w:val="24"/>
              </w:rPr>
            </w:pPr>
          </w:p>
        </w:tc>
        <w:tc>
          <w:tcPr>
            <w:tcW w:w="674" w:type="dxa"/>
            <w:hideMark/>
          </w:tcPr>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7</w:t>
            </w: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9</w:t>
            </w:r>
          </w:p>
          <w:p w:rsidR="0046371B" w:rsidRPr="00BF173C" w:rsidRDefault="0046371B" w:rsidP="00AD39AA">
            <w:pPr>
              <w:spacing w:after="0" w:line="240" w:lineRule="auto"/>
              <w:jc w:val="center"/>
              <w:rPr>
                <w:rFonts w:ascii="Times New Roman" w:hAnsi="Times New Roman" w:cs="Times New Roman"/>
                <w:sz w:val="24"/>
                <w:szCs w:val="24"/>
              </w:rPr>
            </w:pPr>
          </w:p>
          <w:p w:rsidR="0046371B" w:rsidRPr="00BF173C" w:rsidRDefault="0046371B" w:rsidP="00AD39AA">
            <w:pPr>
              <w:spacing w:after="0" w:line="240" w:lineRule="auto"/>
              <w:jc w:val="center"/>
              <w:rPr>
                <w:rFonts w:ascii="Times New Roman" w:hAnsi="Times New Roman" w:cs="Times New Roman"/>
                <w:sz w:val="24"/>
                <w:szCs w:val="24"/>
              </w:rPr>
            </w:pPr>
            <w:r w:rsidRPr="00BF173C">
              <w:rPr>
                <w:rFonts w:ascii="Times New Roman" w:hAnsi="Times New Roman" w:cs="Times New Roman"/>
                <w:sz w:val="24"/>
                <w:szCs w:val="24"/>
              </w:rPr>
              <w:t>9</w:t>
            </w:r>
          </w:p>
        </w:tc>
      </w:tr>
    </w:tbl>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spacing w:after="0" w:line="240" w:lineRule="auto"/>
        <w:jc w:val="center"/>
        <w:rPr>
          <w:rFonts w:ascii="Times New Roman" w:hAnsi="Times New Roman" w:cs="Times New Roman"/>
          <w:b/>
          <w:sz w:val="24"/>
          <w:szCs w:val="24"/>
        </w:rPr>
      </w:pPr>
    </w:p>
    <w:p w:rsidR="0046371B" w:rsidRPr="00BF173C" w:rsidRDefault="0046371B" w:rsidP="0046371B">
      <w:pPr>
        <w:pStyle w:val="1"/>
        <w:spacing w:after="0" w:line="240" w:lineRule="auto"/>
        <w:rPr>
          <w:rFonts w:eastAsiaTheme="minorHAnsi"/>
          <w:color w:val="auto"/>
          <w:sz w:val="24"/>
          <w:szCs w:val="24"/>
          <w:lang w:eastAsia="en-US"/>
        </w:rPr>
      </w:pPr>
    </w:p>
    <w:p w:rsidR="0046371B" w:rsidRPr="00BF173C" w:rsidRDefault="0046371B" w:rsidP="0046371B">
      <w:pPr>
        <w:pStyle w:val="1"/>
        <w:spacing w:after="0" w:line="240" w:lineRule="auto"/>
        <w:ind w:left="0" w:firstLine="0"/>
        <w:jc w:val="left"/>
        <w:rPr>
          <w:rFonts w:eastAsiaTheme="minorHAnsi"/>
          <w:color w:val="auto"/>
          <w:sz w:val="24"/>
          <w:szCs w:val="24"/>
          <w:lang w:eastAsia="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sz w:val="24"/>
          <w:szCs w:val="24"/>
          <w:lang w:val="en-US"/>
        </w:rPr>
      </w:pPr>
    </w:p>
    <w:p w:rsidR="0046371B" w:rsidRPr="00BF173C" w:rsidRDefault="0046371B" w:rsidP="0046371B">
      <w:pPr>
        <w:pStyle w:val="1"/>
        <w:spacing w:after="0" w:line="240" w:lineRule="auto"/>
        <w:ind w:left="0" w:firstLine="0"/>
        <w:jc w:val="left"/>
        <w:rPr>
          <w:rFonts w:eastAsiaTheme="minorHAnsi"/>
          <w:b w:val="0"/>
          <w:color w:val="auto"/>
          <w:sz w:val="24"/>
          <w:szCs w:val="24"/>
        </w:rPr>
      </w:pPr>
    </w:p>
    <w:p w:rsidR="0046371B" w:rsidRPr="00BF173C" w:rsidRDefault="0046371B" w:rsidP="0046371B">
      <w:pPr>
        <w:spacing w:after="0" w:line="240" w:lineRule="auto"/>
        <w:rPr>
          <w:rFonts w:ascii="Times New Roman" w:hAnsi="Times New Roman" w:cs="Times New Roman"/>
          <w:sz w:val="24"/>
          <w:szCs w:val="24"/>
          <w:lang w:eastAsia="ru-RU"/>
        </w:rPr>
      </w:pPr>
    </w:p>
    <w:p w:rsidR="0046371B" w:rsidRDefault="0046371B" w:rsidP="0046371B">
      <w:pPr>
        <w:pStyle w:val="1"/>
        <w:spacing w:after="0" w:line="240" w:lineRule="auto"/>
        <w:ind w:left="0" w:firstLine="0"/>
        <w:jc w:val="left"/>
        <w:rPr>
          <w:sz w:val="24"/>
          <w:szCs w:val="24"/>
          <w:lang w:val="en-US"/>
        </w:rPr>
      </w:pPr>
    </w:p>
    <w:p w:rsidR="0046371B" w:rsidRPr="00BF173C" w:rsidRDefault="0046371B" w:rsidP="0046371B">
      <w:pPr>
        <w:rPr>
          <w:lang w:val="en-US" w:eastAsia="ru-RU"/>
        </w:rPr>
      </w:pPr>
    </w:p>
    <w:p w:rsidR="0046371B" w:rsidRPr="00BF173C" w:rsidRDefault="0046371B" w:rsidP="0046371B">
      <w:pPr>
        <w:pStyle w:val="1"/>
        <w:spacing w:after="0" w:line="240" w:lineRule="auto"/>
        <w:ind w:left="0" w:firstLine="0"/>
        <w:jc w:val="left"/>
        <w:rPr>
          <w:sz w:val="24"/>
          <w:szCs w:val="24"/>
        </w:rPr>
      </w:pPr>
      <w:r w:rsidRPr="00BF173C">
        <w:rPr>
          <w:sz w:val="24"/>
          <w:szCs w:val="24"/>
        </w:rPr>
        <w:lastRenderedPageBreak/>
        <w:t>1. ПАСПОРТ РАБОЧЕЙ ПРОГРАММЫ ПРОИЗВОДСТВЕННОЙ ПРАКТИКИ</w:t>
      </w:r>
    </w:p>
    <w:p w:rsidR="0046371B" w:rsidRPr="00BF173C" w:rsidRDefault="0046371B" w:rsidP="0046371B">
      <w:pPr>
        <w:spacing w:after="0" w:line="240" w:lineRule="auto"/>
        <w:rPr>
          <w:rFonts w:ascii="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Рабочая программа производственной практики  является частью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43.01.09 Повар, кондитер (на базе основного общего образования; на базе среднего общего образования)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 на основании компетенции WSR и с учетом профессионального стандарта «Повар», утвержденного Приказом Минтруда № 610н от 08.09.2015, и профессионального стандарта «Кондитер», утвержденного Приказом Минтруда № 597н от 07.09.2015, требований профессиональных стандартов индустрии питания, разработанных в 2007 – 2008 годах НП «Федерация рестораторов и Отельеров», которые были внесены в Национальный реестр профессиональных стандартов, а также интересов работодателей в части освоения дополнительных видов профессиональной деятельности, обусловленных требованиями к компетенции WSR.</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 xml:space="preserve"> Место и время проведения практики</w:t>
      </w:r>
    </w:p>
    <w:p w:rsidR="0046371B" w:rsidRPr="00BF173C" w:rsidRDefault="0046371B" w:rsidP="0046371B">
      <w:pPr>
        <w:keepNext/>
        <w:autoSpaceDE w:val="0"/>
        <w:autoSpaceDN w:val="0"/>
        <w:spacing w:after="0" w:line="240" w:lineRule="auto"/>
        <w:ind w:firstLine="709"/>
        <w:jc w:val="both"/>
        <w:outlineLvl w:val="0"/>
        <w:rPr>
          <w:rFonts w:ascii="Times New Roman" w:eastAsia="Times New Roman" w:hAnsi="Times New Roman" w:cs="Times New Roman"/>
          <w:b/>
          <w:sz w:val="24"/>
          <w:szCs w:val="24"/>
        </w:rPr>
      </w:pPr>
    </w:p>
    <w:p w:rsidR="0046371B" w:rsidRPr="00BF173C" w:rsidRDefault="0046371B" w:rsidP="0046371B">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Производственная практика осуществляется в соответствии с графиком учебного процесса и учебным планом.</w:t>
      </w:r>
      <w:r>
        <w:rPr>
          <w:rFonts w:ascii="Times New Roman" w:eastAsia="Times New Roman" w:hAnsi="Times New Roman" w:cs="Times New Roman"/>
          <w:sz w:val="24"/>
          <w:szCs w:val="24"/>
        </w:rPr>
        <w:t xml:space="preserve"> </w:t>
      </w:r>
      <w:r w:rsidRPr="00BF173C">
        <w:rPr>
          <w:rFonts w:ascii="Times New Roman" w:eastAsia="Times New Roman" w:hAnsi="Times New Roman" w:cs="Times New Roman"/>
          <w:sz w:val="24"/>
          <w:szCs w:val="24"/>
        </w:rPr>
        <w:t>Базами производственной практики являются предприятия общественного питания г. Воскресенска и Воскресенского района.</w:t>
      </w:r>
    </w:p>
    <w:p w:rsidR="0046371B" w:rsidRPr="00BF173C" w:rsidRDefault="0046371B" w:rsidP="0046371B">
      <w:pPr>
        <w:spacing w:after="0" w:line="240" w:lineRule="auto"/>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bookmarkStart w:id="0" w:name="_Toc283886690"/>
      <w:bookmarkStart w:id="1" w:name="_Toc283884240"/>
      <w:r w:rsidRPr="00BF173C">
        <w:rPr>
          <w:rFonts w:ascii="Times New Roman" w:eastAsia="Times New Roman" w:hAnsi="Times New Roman" w:cs="Times New Roman"/>
          <w:b/>
          <w:sz w:val="24"/>
          <w:szCs w:val="24"/>
        </w:rPr>
        <w:t xml:space="preserve">Цель и задачи </w:t>
      </w:r>
      <w:bookmarkEnd w:id="0"/>
      <w:bookmarkEnd w:id="1"/>
      <w:r w:rsidRPr="00BF173C">
        <w:rPr>
          <w:rFonts w:ascii="Times New Roman" w:eastAsia="Times New Roman" w:hAnsi="Times New Roman" w:cs="Times New Roman"/>
          <w:b/>
          <w:sz w:val="24"/>
          <w:szCs w:val="24"/>
        </w:rPr>
        <w:t>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t>Иметь практический опыт</w:t>
            </w:r>
          </w:p>
        </w:tc>
        <w:tc>
          <w:tcPr>
            <w:tcW w:w="6663" w:type="dxa"/>
          </w:tcPr>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подготовки, уборки рабочего места;</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подготовки к работе, безопасной эксплуатации технологического оборудования, производственного инвентаря, инструментов, весоизмерительных приборов;</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обработки различными методами, подготовка традиционных видов овощей, грибов, рыбы, нерыбного водного сырья, птицы, дичи, кролика;</w:t>
            </w:r>
          </w:p>
          <w:p w:rsidR="0046371B" w:rsidRPr="00352F58" w:rsidRDefault="0046371B" w:rsidP="00AD39AA">
            <w:pPr>
              <w:spacing w:after="0" w:line="240" w:lineRule="auto"/>
              <w:ind w:left="34" w:firstLine="702"/>
              <w:jc w:val="both"/>
              <w:rPr>
                <w:rFonts w:ascii="Times New Roman" w:hAnsi="Times New Roman" w:cs="Times New Roman"/>
                <w:sz w:val="24"/>
                <w:szCs w:val="24"/>
              </w:rPr>
            </w:pPr>
            <w:r w:rsidRPr="00352F58">
              <w:rPr>
                <w:rFonts w:ascii="Times New Roman" w:hAnsi="Times New Roman" w:cs="Times New Roman"/>
                <w:sz w:val="24"/>
                <w:szCs w:val="24"/>
              </w:rPr>
              <w:t>Обработка и подготовка экзотических и редких видов овощей и грибов.</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приготовления, порционирования (комплектования), упаковки на вынос, хранения обработанных</w:t>
            </w:r>
            <w:r w:rsidRPr="00C51755">
              <w:rPr>
                <w:rFonts w:ascii="Times New Roman" w:eastAsia="Times New Roman" w:hAnsi="Times New Roman" w:cs="Times New Roman"/>
                <w:sz w:val="24"/>
                <w:szCs w:val="24"/>
              </w:rPr>
              <w:t xml:space="preserve"> овощей, грибов, рыбы, мяса, домашней птицы, дичи, кролика, готовых</w:t>
            </w:r>
            <w:r w:rsidRPr="00C51755">
              <w:rPr>
                <w:rFonts w:ascii="Times New Roman" w:hAnsi="Times New Roman" w:cs="Times New Roman"/>
                <w:sz w:val="24"/>
                <w:szCs w:val="24"/>
              </w:rPr>
              <w:t xml:space="preserve">  полуфабрикатов разнообразного ассортимента;</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ведения расчетов с потребителями</w:t>
            </w:r>
          </w:p>
        </w:tc>
      </w:tr>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t>уметь</w:t>
            </w:r>
          </w:p>
        </w:tc>
        <w:tc>
          <w:tcPr>
            <w:tcW w:w="6663" w:type="dxa"/>
          </w:tcPr>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подготавливать рабочее место, выбирать, безопасно эксплуатировать оборудование, производственный инвентарь, инструменты, весоизмерительные приборы в соответствии с инструкциями и регламентами;</w:t>
            </w:r>
          </w:p>
          <w:p w:rsidR="0046371B" w:rsidRPr="00C51755" w:rsidRDefault="0046371B" w:rsidP="00AD39AA">
            <w:pPr>
              <w:spacing w:after="0" w:line="240" w:lineRule="auto"/>
              <w:ind w:left="34"/>
              <w:jc w:val="both"/>
            </w:pPr>
            <w:r w:rsidRPr="00C51755">
              <w:t xml:space="preserve">       </w:t>
            </w:r>
            <w:r w:rsidRPr="00352F58">
              <w:rPr>
                <w:rFonts w:ascii="Times New Roman" w:hAnsi="Times New Roman" w:cs="Times New Roman"/>
                <w:sz w:val="24"/>
                <w:szCs w:val="24"/>
              </w:rPr>
              <w:t>распознавать недоброкачественные продукты;</w:t>
            </w:r>
          </w:p>
          <w:p w:rsidR="0046371B" w:rsidRPr="00C51755" w:rsidRDefault="0046371B" w:rsidP="00AD39AA">
            <w:pPr>
              <w:spacing w:after="0" w:line="240" w:lineRule="auto"/>
              <w:ind w:left="34" w:firstLine="702"/>
              <w:jc w:val="both"/>
              <w:rPr>
                <w:rFonts w:ascii="Times New Roman" w:eastAsia="Times New Roman" w:hAnsi="Times New Roman" w:cs="Times New Roman"/>
                <w:sz w:val="24"/>
                <w:szCs w:val="24"/>
              </w:rPr>
            </w:pPr>
            <w:r w:rsidRPr="00C51755">
              <w:rPr>
                <w:rFonts w:ascii="Times New Roman" w:eastAsia="Times New Roman" w:hAnsi="Times New Roman" w:cs="Times New Roman"/>
                <w:sz w:val="24"/>
                <w:szCs w:val="24"/>
              </w:rPr>
              <w:t xml:space="preserve">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 приготовления полуфабрикатов </w:t>
            </w:r>
            <w:r w:rsidRPr="00C51755">
              <w:rPr>
                <w:rFonts w:ascii="Times New Roman" w:eastAsia="Times New Roman" w:hAnsi="Times New Roman" w:cs="Times New Roman"/>
                <w:sz w:val="24"/>
                <w:szCs w:val="24"/>
              </w:rPr>
              <w:lastRenderedPageBreak/>
              <w:t>разнообразного ассортимента;</w:t>
            </w:r>
          </w:p>
          <w:p w:rsidR="0046371B" w:rsidRPr="00352F58" w:rsidRDefault="0046371B" w:rsidP="00AD39AA">
            <w:pPr>
              <w:spacing w:after="0" w:line="240" w:lineRule="auto"/>
              <w:ind w:left="34" w:firstLine="702"/>
              <w:jc w:val="both"/>
              <w:rPr>
                <w:rFonts w:ascii="Times New Roman" w:eastAsia="Times New Roman" w:hAnsi="Times New Roman" w:cs="Times New Roman"/>
                <w:sz w:val="24"/>
                <w:szCs w:val="24"/>
              </w:rPr>
            </w:pPr>
            <w:r w:rsidRPr="00352F58">
              <w:rPr>
                <w:rFonts w:ascii="Times New Roman" w:eastAsia="Times New Roman" w:hAnsi="Times New Roman" w:cs="Times New Roman"/>
                <w:sz w:val="24"/>
                <w:szCs w:val="24"/>
              </w:rPr>
              <w:t>обеспечивать безопасность при охлаждении, замораживании, размораживании и хранения мяса, рыбы, птицы.</w:t>
            </w:r>
          </w:p>
          <w:p w:rsidR="0046371B" w:rsidRPr="00352F58" w:rsidRDefault="0046371B" w:rsidP="00AD39AA">
            <w:pPr>
              <w:spacing w:after="0" w:line="240" w:lineRule="auto"/>
              <w:ind w:left="34" w:firstLine="702"/>
              <w:jc w:val="both"/>
              <w:rPr>
                <w:rFonts w:ascii="Times New Roman" w:eastAsia="Times New Roman" w:hAnsi="Times New Roman" w:cs="Times New Roman"/>
                <w:sz w:val="24"/>
                <w:szCs w:val="24"/>
              </w:rPr>
            </w:pPr>
            <w:r w:rsidRPr="00352F58">
              <w:rPr>
                <w:rFonts w:ascii="Times New Roman" w:eastAsia="Times New Roman" w:hAnsi="Times New Roman" w:cs="Times New Roman"/>
                <w:sz w:val="24"/>
                <w:szCs w:val="24"/>
              </w:rPr>
              <w:t>Владеть техникой работы с ножом при нарезке, измельчении, филитировании, править кухонные ножи;</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Style w:val="Hyperlink1"/>
                <w:rFonts w:ascii="Times New Roman" w:hAnsi="Times New Roman" w:cs="Times New Roman"/>
                <w:sz w:val="24"/>
                <w:szCs w:val="24"/>
              </w:rPr>
              <w:t>соблюдать правила сочетаемости, взаимозаменяемости, рационального использования сырья и продуктов</w:t>
            </w:r>
            <w:r w:rsidRPr="00C51755">
              <w:rPr>
                <w:rFonts w:ascii="Times New Roman" w:hAnsi="Times New Roman" w:cs="Times New Roman"/>
                <w:sz w:val="24"/>
                <w:szCs w:val="24"/>
              </w:rPr>
              <w:t>, подготовки и адекватного применения пряностей и приправ;</w:t>
            </w:r>
          </w:p>
          <w:p w:rsidR="0046371B" w:rsidRPr="00C51755" w:rsidRDefault="0046371B" w:rsidP="00AD39AA">
            <w:pPr>
              <w:spacing w:after="0" w:line="240" w:lineRule="auto"/>
              <w:ind w:left="34" w:firstLine="709"/>
              <w:rPr>
                <w:rFonts w:ascii="Times New Roman" w:hAnsi="Times New Roman" w:cs="Times New Roman"/>
                <w:sz w:val="24"/>
                <w:szCs w:val="24"/>
              </w:rPr>
            </w:pPr>
            <w:r w:rsidRPr="00C51755">
              <w:rPr>
                <w:rFonts w:ascii="Times New Roman" w:hAnsi="Times New Roman" w:cs="Times New Roman"/>
                <w:sz w:val="24"/>
                <w:szCs w:val="24"/>
              </w:rPr>
              <w:t>проверять качество готовых полуфабрикатов ,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tc>
      </w:tr>
      <w:tr w:rsidR="0046371B" w:rsidRPr="00C51755" w:rsidTr="00AD39AA">
        <w:tc>
          <w:tcPr>
            <w:tcW w:w="2943" w:type="dxa"/>
          </w:tcPr>
          <w:p w:rsidR="0046371B" w:rsidRPr="00C51755" w:rsidRDefault="0046371B" w:rsidP="00AD39AA">
            <w:pPr>
              <w:spacing w:after="0" w:line="240" w:lineRule="auto"/>
              <w:ind w:left="426"/>
              <w:rPr>
                <w:rFonts w:ascii="Times New Roman" w:hAnsi="Times New Roman" w:cs="Times New Roman"/>
                <w:bCs/>
                <w:sz w:val="24"/>
                <w:szCs w:val="24"/>
              </w:rPr>
            </w:pPr>
            <w:r w:rsidRPr="00C51755">
              <w:rPr>
                <w:rFonts w:ascii="Times New Roman" w:hAnsi="Times New Roman" w:cs="Times New Roman"/>
                <w:bCs/>
                <w:sz w:val="24"/>
                <w:szCs w:val="24"/>
              </w:rPr>
              <w:lastRenderedPageBreak/>
              <w:t>знания</w:t>
            </w:r>
          </w:p>
        </w:tc>
        <w:tc>
          <w:tcPr>
            <w:tcW w:w="6663" w:type="dxa"/>
          </w:tcPr>
          <w:p w:rsidR="0046371B" w:rsidRPr="00352F58" w:rsidRDefault="0046371B" w:rsidP="00AD39AA">
            <w:pPr>
              <w:spacing w:after="0" w:line="240" w:lineRule="auto"/>
              <w:ind w:left="-5" w:firstLine="707"/>
              <w:jc w:val="both"/>
              <w:rPr>
                <w:rFonts w:ascii="Times New Roman" w:hAnsi="Times New Roman" w:cs="Times New Roman"/>
                <w:sz w:val="24"/>
                <w:szCs w:val="24"/>
              </w:rPr>
            </w:pPr>
            <w:r w:rsidRPr="00C51755">
              <w:rPr>
                <w:rFonts w:ascii="Times New Roman" w:hAnsi="Times New Roman" w:cs="Times New Roman"/>
                <w:sz w:val="24"/>
                <w:szCs w:val="24"/>
              </w:rPr>
              <w:t xml:space="preserve">требований охраны труда, пожарной безопасности, производственной санитарии и личной гигиены в организациях питания, </w:t>
            </w:r>
            <w:r w:rsidRPr="00352F58">
              <w:rPr>
                <w:rFonts w:ascii="Times New Roman" w:eastAsia="Times New Roman" w:hAnsi="Times New Roman" w:cs="Times New Roman"/>
                <w:sz w:val="24"/>
                <w:szCs w:val="24"/>
                <w:u w:color="000000"/>
              </w:rPr>
              <w:t>в том числе системы анализа, оценки и управления  опасными факторами (системы ХАССП)</w:t>
            </w:r>
            <w:r w:rsidRPr="00352F58">
              <w:rPr>
                <w:rFonts w:ascii="Times New Roman" w:hAnsi="Times New Roman" w:cs="Times New Roman"/>
                <w:sz w:val="24"/>
                <w:szCs w:val="24"/>
              </w:rPr>
              <w:t>;</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видов, назначения, правила безопасной эксплуатации технологического оборудования и правил ухода за ним;</w:t>
            </w:r>
          </w:p>
          <w:p w:rsidR="0046371B" w:rsidRPr="00352F58" w:rsidRDefault="0046371B" w:rsidP="00AD39AA">
            <w:pPr>
              <w:spacing w:after="0" w:line="240" w:lineRule="auto"/>
              <w:ind w:left="34" w:firstLine="702"/>
              <w:jc w:val="both"/>
              <w:rPr>
                <w:rFonts w:ascii="Times New Roman" w:hAnsi="Times New Roman" w:cs="Times New Roman"/>
                <w:sz w:val="24"/>
                <w:szCs w:val="24"/>
              </w:rPr>
            </w:pPr>
            <w:r w:rsidRPr="00352F58">
              <w:rPr>
                <w:rFonts w:ascii="Times New Roman" w:hAnsi="Times New Roman" w:cs="Times New Roman"/>
                <w:sz w:val="24"/>
                <w:szCs w:val="24"/>
              </w:rPr>
              <w:t>правила охлаждения и замораживания подготовленных полуфабрикатов из мяса.</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Требований к качеству, условиям и срокам хранения овощей, грибов, рыбы, нерыбного водного сырья, птицы, дичи, полуфабрикатов из них;</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eastAsia="Times New Roman" w:hAnsi="Times New Roman" w:cs="Times New Roman"/>
                <w:sz w:val="24"/>
                <w:szCs w:val="24"/>
              </w:rPr>
              <w:t>ассортимента, рецептур,  требований к качеству, условиям и срокам хранения полуфабрикатов</w:t>
            </w:r>
            <w:r w:rsidRPr="00C51755">
              <w:rPr>
                <w:rFonts w:ascii="Times New Roman" w:hAnsi="Times New Roman" w:cs="Times New Roman"/>
                <w:sz w:val="24"/>
                <w:szCs w:val="24"/>
              </w:rPr>
              <w:t>, методов обработки сырья, приготовления полуфабрикатов;</w:t>
            </w:r>
          </w:p>
          <w:p w:rsidR="0046371B" w:rsidRPr="00C51755" w:rsidRDefault="0046371B" w:rsidP="00AD39AA">
            <w:pPr>
              <w:spacing w:after="0" w:line="240" w:lineRule="auto"/>
              <w:ind w:left="34" w:firstLine="702"/>
              <w:jc w:val="both"/>
              <w:rPr>
                <w:rFonts w:ascii="Times New Roman" w:hAnsi="Times New Roman" w:cs="Times New Roman"/>
                <w:sz w:val="24"/>
                <w:szCs w:val="24"/>
              </w:rPr>
            </w:pPr>
            <w:r w:rsidRPr="00C51755">
              <w:rPr>
                <w:rFonts w:ascii="Times New Roman" w:hAnsi="Times New Roman" w:cs="Times New Roman"/>
                <w:sz w:val="24"/>
                <w:szCs w:val="24"/>
              </w:rPr>
              <w:t>способов сокращения потерь при обработке сырья и приготовлении полуфабрикатов</w:t>
            </w:r>
          </w:p>
        </w:tc>
      </w:tr>
    </w:tbl>
    <w:p w:rsidR="0046371B"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Количество недель (часов) на освоение программы учебной практики:</w:t>
      </w:r>
    </w:p>
    <w:p w:rsidR="0046371B" w:rsidRPr="00BF173C" w:rsidRDefault="0046371B" w:rsidP="0046371B">
      <w:pPr>
        <w:spacing w:after="0" w:line="240" w:lineRule="auto"/>
        <w:ind w:left="10"/>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Всего                        3 недели,    </w:t>
      </w:r>
      <w:r>
        <w:rPr>
          <w:rFonts w:ascii="Times New Roman" w:eastAsia="Times New Roman" w:hAnsi="Times New Roman" w:cs="Times New Roman"/>
          <w:sz w:val="24"/>
          <w:szCs w:val="24"/>
        </w:rPr>
        <w:t xml:space="preserve">               108 часов </w:t>
      </w:r>
    </w:p>
    <w:p w:rsidR="0046371B" w:rsidRPr="00BF173C" w:rsidRDefault="0046371B" w:rsidP="0046371B">
      <w:pPr>
        <w:pStyle w:val="1"/>
        <w:spacing w:after="0" w:line="240" w:lineRule="auto"/>
        <w:ind w:left="0" w:firstLine="0"/>
        <w:jc w:val="left"/>
        <w:rPr>
          <w:color w:val="auto"/>
          <w:sz w:val="24"/>
          <w:szCs w:val="24"/>
          <w:lang w:eastAsia="en-US"/>
        </w:rPr>
      </w:pPr>
    </w:p>
    <w:p w:rsidR="0046371B" w:rsidRDefault="0046371B" w:rsidP="0046371B">
      <w:pPr>
        <w:spacing w:line="259" w:lineRule="auto"/>
        <w:rPr>
          <w:rFonts w:ascii="Times New Roman" w:eastAsia="Times New Roman" w:hAnsi="Times New Roman" w:cs="Times New Roman"/>
          <w:b/>
          <w:sz w:val="24"/>
          <w:szCs w:val="24"/>
        </w:rPr>
      </w:pPr>
      <w:r>
        <w:rPr>
          <w:sz w:val="24"/>
          <w:szCs w:val="24"/>
        </w:rPr>
        <w:br w:type="page"/>
      </w:r>
    </w:p>
    <w:p w:rsidR="0046371B" w:rsidRPr="00BF173C" w:rsidRDefault="0046371B" w:rsidP="0046371B">
      <w:pPr>
        <w:pStyle w:val="1"/>
        <w:spacing w:after="0" w:line="240" w:lineRule="auto"/>
        <w:ind w:left="0" w:firstLine="0"/>
        <w:jc w:val="left"/>
        <w:rPr>
          <w:color w:val="auto"/>
          <w:sz w:val="24"/>
          <w:szCs w:val="24"/>
          <w:lang w:eastAsia="en-US"/>
        </w:rPr>
      </w:pPr>
      <w:r w:rsidRPr="00BF173C">
        <w:rPr>
          <w:color w:val="auto"/>
          <w:sz w:val="24"/>
          <w:szCs w:val="24"/>
          <w:lang w:eastAsia="en-US"/>
        </w:rPr>
        <w:lastRenderedPageBreak/>
        <w:t>2. РЕЗУЛЬТАТЫ ОСВОЕНИЯ ПРОИЗВОДСТВЕННОЙ 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Требования к результатам освоения образовательной программы</w:t>
      </w:r>
    </w:p>
    <w:p w:rsidR="0046371B" w:rsidRPr="00BF173C" w:rsidRDefault="0046371B" w:rsidP="0046371B">
      <w:pPr>
        <w:spacing w:after="0" w:line="240" w:lineRule="auto"/>
        <w:ind w:left="5"/>
        <w:rPr>
          <w:rFonts w:ascii="Times New Roman" w:eastAsia="Times New Roman" w:hAnsi="Times New Roman" w:cs="Times New Roman"/>
          <w:b/>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В результате освоения программы, в структуру которой включена и производственная практика, у обучающихся должны быть сформированы ОК, ПК, </w:t>
      </w:r>
      <w:r w:rsidR="00A44412">
        <w:rPr>
          <w:rFonts w:ascii="Times New Roman" w:eastAsia="Times New Roman" w:hAnsi="Times New Roman" w:cs="Times New Roman"/>
          <w:sz w:val="24"/>
          <w:szCs w:val="24"/>
        </w:rPr>
        <w:t xml:space="preserve">ЛР </w:t>
      </w:r>
      <w:r w:rsidRPr="00BF173C">
        <w:rPr>
          <w:rFonts w:ascii="Times New Roman" w:eastAsia="Times New Roman" w:hAnsi="Times New Roman" w:cs="Times New Roman"/>
          <w:sz w:val="24"/>
          <w:szCs w:val="24"/>
        </w:rPr>
        <w:t>соответствующие видам деятельности по профессии 43.01.09 Повар-кондитер.</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8270"/>
      </w:tblGrid>
      <w:tr w:rsidR="0046371B" w:rsidRPr="00BF173C" w:rsidTr="00FB0D2D">
        <w:trPr>
          <w:trHeight w:val="651"/>
        </w:trPr>
        <w:tc>
          <w:tcPr>
            <w:tcW w:w="834" w:type="pct"/>
            <w:tcBorders>
              <w:top w:val="single" w:sz="12" w:space="0" w:color="auto"/>
              <w:left w:val="single" w:sz="12" w:space="0" w:color="auto"/>
              <w:bottom w:val="single" w:sz="12" w:space="0" w:color="auto"/>
              <w:right w:val="single" w:sz="4" w:space="0" w:color="auto"/>
            </w:tcBorders>
            <w:vAlign w:val="center"/>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Код</w:t>
            </w:r>
          </w:p>
        </w:tc>
        <w:tc>
          <w:tcPr>
            <w:tcW w:w="4166" w:type="pct"/>
            <w:tcBorders>
              <w:top w:val="single" w:sz="12" w:space="0" w:color="auto"/>
              <w:left w:val="single" w:sz="4" w:space="0" w:color="auto"/>
              <w:bottom w:val="single" w:sz="12" w:space="0" w:color="auto"/>
              <w:right w:val="single" w:sz="12" w:space="0" w:color="auto"/>
            </w:tcBorders>
            <w:vAlign w:val="center"/>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Наименование результата обучения</w:t>
            </w:r>
          </w:p>
        </w:tc>
      </w:tr>
      <w:tr w:rsidR="0046371B" w:rsidRPr="00BF173C" w:rsidTr="00FB0D2D">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Выбирать способы решения задач профессиональной деятельности, применительно к различным контекстам. </w:t>
            </w:r>
          </w:p>
        </w:tc>
      </w:tr>
      <w:tr w:rsidR="0046371B" w:rsidRPr="00BF173C" w:rsidTr="00FB0D2D">
        <w:trPr>
          <w:trHeight w:val="744"/>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2</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46371B" w:rsidRPr="00BF173C" w:rsidTr="00FB0D2D">
        <w:trPr>
          <w:trHeight w:val="67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3</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Планировать и реализовывать собственное профессиональное и личностное развитие.</w:t>
            </w:r>
          </w:p>
        </w:tc>
      </w:tr>
      <w:tr w:rsidR="0046371B" w:rsidRPr="00BF173C" w:rsidTr="00FB0D2D">
        <w:trPr>
          <w:trHeight w:val="850"/>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4</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Работать в коллективе и команде, эффективно взаимодействовать с коллегами, руководством, клиентами.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5</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Осуществлять устную и письменную коммуникацию на государственном языке с учетом особенностей социального и культурного контекста.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6</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7</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Содействовать сохранению окружающей среды, ресурсосбережению, эффективно действовать в чрезвычайных ситуациях. </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9</w:t>
            </w:r>
          </w:p>
        </w:tc>
        <w:tc>
          <w:tcPr>
            <w:tcW w:w="4166" w:type="pct"/>
            <w:tcBorders>
              <w:top w:val="single" w:sz="4" w:space="0" w:color="auto"/>
              <w:left w:val="single" w:sz="4" w:space="0" w:color="auto"/>
              <w:bottom w:val="single" w:sz="12"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Использовать информационные технологии в профессиональной деятельности. </w:t>
            </w:r>
          </w:p>
        </w:tc>
      </w:tr>
      <w:tr w:rsidR="0046371B" w:rsidRPr="00BF173C" w:rsidTr="00FB0D2D">
        <w:trPr>
          <w:trHeight w:val="70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10</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Пользоваться профессиональной документацией на государственном и иностранном языке. </w:t>
            </w:r>
          </w:p>
        </w:tc>
      </w:tr>
      <w:tr w:rsidR="0046371B" w:rsidRPr="00BF173C" w:rsidTr="00FB0D2D">
        <w:trPr>
          <w:trHeight w:val="673"/>
        </w:trPr>
        <w:tc>
          <w:tcPr>
            <w:tcW w:w="834" w:type="pct"/>
            <w:tcBorders>
              <w:top w:val="single" w:sz="4" w:space="0" w:color="auto"/>
              <w:left w:val="single" w:sz="12" w:space="0" w:color="auto"/>
              <w:bottom w:val="single" w:sz="4" w:space="0" w:color="auto"/>
              <w:right w:val="single" w:sz="4"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11</w:t>
            </w:r>
          </w:p>
        </w:tc>
        <w:tc>
          <w:tcPr>
            <w:tcW w:w="4166" w:type="pct"/>
            <w:tcBorders>
              <w:top w:val="single" w:sz="4" w:space="0" w:color="auto"/>
              <w:left w:val="single" w:sz="4" w:space="0" w:color="auto"/>
              <w:bottom w:val="single" w:sz="4" w:space="0" w:color="auto"/>
              <w:right w:val="single" w:sz="12" w:space="0" w:color="auto"/>
            </w:tcBorders>
            <w:hideMark/>
          </w:tcPr>
          <w:p w:rsidR="0046371B" w:rsidRPr="00BF173C" w:rsidRDefault="0046371B"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Планировать предпринимательскую деятельность в профессиональной сфере. </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w:t>
            </w:r>
          </w:p>
        </w:tc>
        <w:tc>
          <w:tcPr>
            <w:tcW w:w="4166" w:type="pct"/>
          </w:tcPr>
          <w:p w:rsidR="00FA2F87" w:rsidRPr="003E614A" w:rsidRDefault="00FA2F87" w:rsidP="00FA2F87">
            <w:pPr>
              <w:widowControl w:val="0"/>
              <w:autoSpaceDE w:val="0"/>
              <w:autoSpaceDN w:val="0"/>
              <w:spacing w:before="120" w:after="0"/>
              <w:jc w:val="both"/>
              <w:rPr>
                <w:rFonts w:ascii="Times New Roman" w:eastAsia="Times New Roman" w:hAnsi="Times New Roman" w:cs="Times New Roman"/>
                <w:b/>
                <w:bCs/>
                <w:i/>
                <w:iCs/>
                <w:sz w:val="24"/>
                <w:szCs w:val="24"/>
              </w:rPr>
            </w:pPr>
            <w:r w:rsidRPr="003E614A">
              <w:rPr>
                <w:rFonts w:ascii="Times New Roman" w:eastAsia="Times New Roman" w:hAnsi="Times New Roman" w:cs="Times New Roman"/>
                <w:sz w:val="24"/>
                <w:szCs w:val="24"/>
              </w:rPr>
              <w:t>Осознающий себя гражданином и защитником великой страны.</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ЛР2</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FA2F87" w:rsidRPr="00BF173C" w:rsidTr="0028239E">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ЛР3</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ЛР 4</w:t>
            </w:r>
          </w:p>
        </w:tc>
        <w:tc>
          <w:tcPr>
            <w:tcW w:w="4166" w:type="pct"/>
            <w:tcBorders>
              <w:top w:val="single" w:sz="4" w:space="0" w:color="auto"/>
              <w:left w:val="single" w:sz="4" w:space="0" w:color="auto"/>
              <w:bottom w:val="single" w:sz="12" w:space="0" w:color="auto"/>
              <w:right w:val="single" w:sz="12" w:space="0" w:color="auto"/>
            </w:tcBorders>
          </w:tcPr>
          <w:p w:rsidR="0046371B" w:rsidRPr="00BF173C" w:rsidRDefault="00FB0D2D"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46371B"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46371B" w:rsidRPr="006E6A1F"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5</w:t>
            </w:r>
          </w:p>
        </w:tc>
        <w:tc>
          <w:tcPr>
            <w:tcW w:w="4166" w:type="pct"/>
            <w:tcBorders>
              <w:top w:val="single" w:sz="4" w:space="0" w:color="auto"/>
              <w:left w:val="single" w:sz="4" w:space="0" w:color="auto"/>
              <w:bottom w:val="single" w:sz="12" w:space="0" w:color="auto"/>
              <w:right w:val="single" w:sz="12" w:space="0" w:color="auto"/>
            </w:tcBorders>
          </w:tcPr>
          <w:p w:rsidR="0046371B" w:rsidRPr="00BF173C" w:rsidRDefault="00FB0D2D" w:rsidP="00AD3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FA2F87" w:rsidRPr="00BF173C" w:rsidTr="003E2CA0">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6</w:t>
            </w:r>
          </w:p>
        </w:tc>
        <w:tc>
          <w:tcPr>
            <w:tcW w:w="4166" w:type="pct"/>
          </w:tcPr>
          <w:p w:rsidR="00FA2F87" w:rsidRPr="003E614A" w:rsidRDefault="00FA2F87" w:rsidP="00FA2F87">
            <w:pPr>
              <w:widowControl w:val="0"/>
              <w:autoSpaceDE w:val="0"/>
              <w:autoSpaceDN w:val="0"/>
              <w:spacing w:after="0"/>
              <w:ind w:firstLine="33"/>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7</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6A1F">
              <w:rPr>
                <w:rFonts w:ascii="Times New Roman" w:hAnsi="Times New Roman" w:cs="Times New Roman"/>
                <w:sz w:val="24"/>
                <w:szCs w:val="24"/>
              </w:rPr>
              <w:t>ЛР</w:t>
            </w:r>
            <w:r>
              <w:rPr>
                <w:rFonts w:ascii="Times New Roman" w:hAnsi="Times New Roman" w:cs="Times New Roman"/>
                <w:sz w:val="24"/>
                <w:szCs w:val="24"/>
              </w:rPr>
              <w:t xml:space="preserve"> 8</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9</w:t>
            </w:r>
          </w:p>
        </w:tc>
        <w:tc>
          <w:tcPr>
            <w:tcW w:w="4166" w:type="pct"/>
            <w:tcBorders>
              <w:top w:val="single" w:sz="4" w:space="0" w:color="auto"/>
              <w:left w:val="single" w:sz="4" w:space="0" w:color="auto"/>
              <w:bottom w:val="single" w:sz="12" w:space="0" w:color="auto"/>
              <w:right w:val="single" w:sz="12" w:space="0" w:color="auto"/>
            </w:tcBorders>
          </w:tcPr>
          <w:p w:rsidR="00FA2F87" w:rsidRPr="003E614A"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E614A">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10</w:t>
            </w:r>
          </w:p>
        </w:tc>
        <w:tc>
          <w:tcPr>
            <w:tcW w:w="4166" w:type="pct"/>
            <w:tcBorders>
              <w:top w:val="single" w:sz="4" w:space="0" w:color="auto"/>
              <w:left w:val="single" w:sz="4" w:space="0" w:color="auto"/>
              <w:bottom w:val="single" w:sz="12" w:space="0" w:color="auto"/>
              <w:right w:val="single" w:sz="12" w:space="0" w:color="auto"/>
            </w:tcBorders>
          </w:tcPr>
          <w:p w:rsidR="00FA2F87" w:rsidRPr="003E614A" w:rsidRDefault="00FA2F87" w:rsidP="00FA2F87">
            <w:pPr>
              <w:widowControl w:val="0"/>
              <w:autoSpaceDE w:val="0"/>
              <w:autoSpaceDN w:val="0"/>
              <w:spacing w:after="0"/>
              <w:jc w:val="both"/>
              <w:rPr>
                <w:rFonts w:ascii="Times New Roman" w:eastAsia="Times New Roman" w:hAnsi="Times New Roman" w:cs="Times New Roman"/>
                <w:b/>
                <w:bCs/>
                <w:sz w:val="24"/>
                <w:szCs w:val="24"/>
              </w:rPr>
            </w:pPr>
            <w:r w:rsidRPr="003E614A">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11</w:t>
            </w:r>
          </w:p>
        </w:tc>
        <w:tc>
          <w:tcPr>
            <w:tcW w:w="4166" w:type="pct"/>
            <w:tcBorders>
              <w:top w:val="single" w:sz="4" w:space="0" w:color="auto"/>
              <w:left w:val="single" w:sz="4" w:space="0" w:color="auto"/>
              <w:bottom w:val="single" w:sz="12" w:space="0" w:color="auto"/>
              <w:right w:val="single" w:sz="12" w:space="0" w:color="auto"/>
            </w:tcBorders>
          </w:tcPr>
          <w:p w:rsidR="00FA2F87" w:rsidRPr="002A127B" w:rsidRDefault="00FA2F87" w:rsidP="00FA2F87">
            <w:pPr>
              <w:widowControl w:val="0"/>
              <w:autoSpaceDE w:val="0"/>
              <w:autoSpaceDN w:val="0"/>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13</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0D2D">
              <w:rPr>
                <w:rFonts w:ascii="Times New Roman" w:eastAsia="Times New Roman" w:hAnsi="Times New Roman" w:cs="Times New Roman"/>
                <w:sz w:val="24"/>
                <w:szCs w:val="24"/>
              </w:rPr>
              <w:t>Сохраняющий психологическую устойчивость в ситуативно сложных или стремительно меняющихся ситуациях</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ЛР 14</w:t>
            </w:r>
          </w:p>
        </w:tc>
        <w:tc>
          <w:tcPr>
            <w:tcW w:w="4166" w:type="pct"/>
            <w:tcBorders>
              <w:top w:val="single" w:sz="4" w:space="0" w:color="auto"/>
              <w:left w:val="single" w:sz="4" w:space="0" w:color="auto"/>
              <w:bottom w:val="single" w:sz="12" w:space="0" w:color="auto"/>
              <w:right w:val="single" w:sz="12" w:space="0" w:color="auto"/>
            </w:tcBorders>
          </w:tcPr>
          <w:p w:rsidR="00FA2F87" w:rsidRPr="00BF173C"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81C79">
              <w:rPr>
                <w:rFonts w:ascii="Times New Roman" w:eastAsia="Times New Roman" w:hAnsi="Times New Roman" w:cs="Times New Roman"/>
                <w:sz w:val="24"/>
                <w:szCs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r>
      <w:tr w:rsidR="00FA2F87" w:rsidRPr="00BF173C" w:rsidTr="00FB0D2D">
        <w:trPr>
          <w:trHeight w:val="673"/>
        </w:trPr>
        <w:tc>
          <w:tcPr>
            <w:tcW w:w="834" w:type="pct"/>
            <w:tcBorders>
              <w:top w:val="single" w:sz="4" w:space="0" w:color="auto"/>
              <w:left w:val="single" w:sz="12" w:space="0" w:color="auto"/>
              <w:bottom w:val="single" w:sz="12" w:space="0" w:color="auto"/>
              <w:right w:val="single" w:sz="4" w:space="0" w:color="auto"/>
            </w:tcBorders>
          </w:tcPr>
          <w:p w:rsidR="00FA2F87" w:rsidRPr="006E6A1F" w:rsidRDefault="00FA2F87" w:rsidP="00FA2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6A1F">
              <w:rPr>
                <w:rFonts w:ascii="Times New Roman" w:hAnsi="Times New Roman" w:cs="Times New Roman"/>
                <w:sz w:val="24"/>
                <w:szCs w:val="24"/>
              </w:rPr>
              <w:t>ЛР 15</w:t>
            </w:r>
          </w:p>
        </w:tc>
        <w:tc>
          <w:tcPr>
            <w:tcW w:w="4166" w:type="pct"/>
            <w:tcBorders>
              <w:top w:val="single" w:sz="4" w:space="0" w:color="auto"/>
              <w:left w:val="single" w:sz="4" w:space="0" w:color="auto"/>
              <w:bottom w:val="single" w:sz="12" w:space="0" w:color="auto"/>
              <w:right w:val="single" w:sz="12" w:space="0" w:color="auto"/>
            </w:tcBorders>
          </w:tcPr>
          <w:p w:rsidR="00FA2F87" w:rsidRPr="004350FD" w:rsidRDefault="00FA2F87" w:rsidP="00FA2F87">
            <w:pPr>
              <w:spacing w:after="0" w:line="240" w:lineRule="auto"/>
              <w:rPr>
                <w:rFonts w:ascii="Times New Roman" w:eastAsia="Times New Roman" w:hAnsi="Times New Roman" w:cs="Times New Roman"/>
                <w:bCs/>
                <w:sz w:val="24"/>
                <w:szCs w:val="24"/>
                <w:lang w:eastAsia="ru-RU"/>
              </w:rPr>
            </w:pPr>
            <w:r w:rsidRPr="004350FD">
              <w:rPr>
                <w:rFonts w:ascii="Times New Roman" w:eastAsia="Times New Roman" w:hAnsi="Times New Roman" w:cs="Times New Roman"/>
                <w:sz w:val="24"/>
                <w:szCs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r>
    </w:tbl>
    <w:p w:rsidR="00A44412" w:rsidRDefault="00A44412" w:rsidP="00A44412">
      <w:pPr>
        <w:rPr>
          <w:rFonts w:ascii="Times New Roman" w:eastAsia="Times New Roman" w:hAnsi="Times New Roman" w:cs="Times New Roman"/>
          <w:sz w:val="24"/>
          <w:szCs w:val="24"/>
          <w:lang w:eastAsia="ru-RU"/>
        </w:rPr>
      </w:pPr>
    </w:p>
    <w:p w:rsidR="00A44412" w:rsidRPr="00C51755" w:rsidRDefault="00A44412" w:rsidP="00A44412">
      <w:pPr>
        <w:keepNext/>
        <w:spacing w:after="0" w:line="240" w:lineRule="auto"/>
        <w:ind w:firstLine="357"/>
        <w:jc w:val="both"/>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lang w:eastAsia="ru-RU"/>
        </w:rPr>
        <w:tab/>
      </w:r>
      <w:r w:rsidRPr="00C51755">
        <w:rPr>
          <w:rFonts w:ascii="Times New Roman" w:eastAsia="Times New Roman" w:hAnsi="Times New Roman" w:cs="Times New Roman"/>
          <w:bCs/>
          <w:iCs/>
          <w:sz w:val="24"/>
          <w:szCs w:val="24"/>
        </w:rPr>
        <w:t xml:space="preserve">Выпускник, освоивший программу СПО по профессии должен обладать профессиональными компетенциями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A44412" w:rsidRPr="00C51755" w:rsidTr="002318A3">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Код</w:t>
            </w:r>
          </w:p>
        </w:tc>
        <w:tc>
          <w:tcPr>
            <w:tcW w:w="8367" w:type="dxa"/>
          </w:tcPr>
          <w:p w:rsidR="00A44412" w:rsidRPr="00C51755" w:rsidRDefault="00A44412" w:rsidP="002318A3">
            <w:pPr>
              <w:keepNext/>
              <w:spacing w:after="0" w:line="240" w:lineRule="auto"/>
              <w:ind w:left="72"/>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Наименование видов деятельности и профессиональных компетенций</w:t>
            </w:r>
          </w:p>
        </w:tc>
      </w:tr>
      <w:tr w:rsidR="00A44412" w:rsidRPr="00C51755" w:rsidTr="002318A3">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ВД 1</w:t>
            </w:r>
          </w:p>
        </w:tc>
        <w:tc>
          <w:tcPr>
            <w:tcW w:w="8367" w:type="dxa"/>
          </w:tcPr>
          <w:p w:rsidR="00A44412" w:rsidRPr="00C51755" w:rsidRDefault="00A44412" w:rsidP="002318A3">
            <w:pPr>
              <w:keepNext/>
              <w:spacing w:after="0" w:line="240" w:lineRule="auto"/>
              <w:ind w:left="72" w:firstLine="851"/>
              <w:jc w:val="both"/>
              <w:outlineLvl w:val="1"/>
              <w:rPr>
                <w:rFonts w:ascii="Times New Roman" w:eastAsia="Times New Roman" w:hAnsi="Times New Roman" w:cs="Times New Roman"/>
                <w:bCs/>
                <w:i/>
                <w:iCs/>
                <w:sz w:val="24"/>
                <w:szCs w:val="24"/>
              </w:rPr>
            </w:pPr>
            <w:r w:rsidRPr="00C51755">
              <w:rPr>
                <w:rFonts w:ascii="Times New Roman" w:hAnsi="Times New Roman" w:cs="Times New Roman"/>
                <w:sz w:val="24"/>
                <w:szCs w:val="24"/>
              </w:rPr>
              <w:t>Приготовление и подготовка к реализации полуфабрикатов для блюд, кулинарных изделий разнообразного ассортимента</w:t>
            </w:r>
          </w:p>
        </w:tc>
      </w:tr>
      <w:tr w:rsidR="00A44412" w:rsidRPr="00C51755" w:rsidTr="002318A3">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ПК 1.1.</w:t>
            </w:r>
          </w:p>
        </w:tc>
        <w:tc>
          <w:tcPr>
            <w:tcW w:w="8367" w:type="dxa"/>
          </w:tcPr>
          <w:p w:rsidR="00A44412" w:rsidRPr="00C51755" w:rsidRDefault="00A44412" w:rsidP="002318A3">
            <w:pPr>
              <w:keepNext/>
              <w:spacing w:after="0" w:line="240" w:lineRule="auto"/>
              <w:ind w:left="72" w:firstLine="851"/>
              <w:jc w:val="both"/>
              <w:outlineLvl w:val="1"/>
              <w:rPr>
                <w:rFonts w:ascii="Times New Roman" w:eastAsia="Times New Roman" w:hAnsi="Times New Roman" w:cs="Times New Roman"/>
                <w:bCs/>
                <w:i/>
                <w:iCs/>
                <w:sz w:val="24"/>
                <w:szCs w:val="24"/>
              </w:rPr>
            </w:pPr>
            <w:r w:rsidRPr="00C51755">
              <w:rPr>
                <w:rFonts w:ascii="Times New Roman" w:hAnsi="Times New Roman" w:cs="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r>
      <w:tr w:rsidR="00A44412" w:rsidRPr="00C51755" w:rsidTr="002318A3">
        <w:tc>
          <w:tcPr>
            <w:tcW w:w="1204" w:type="dxa"/>
          </w:tcPr>
          <w:p w:rsidR="00A44412" w:rsidRPr="00C51755" w:rsidRDefault="00A44412" w:rsidP="002318A3">
            <w:pPr>
              <w:keepNext/>
              <w:spacing w:after="0" w:line="240" w:lineRule="auto"/>
              <w:jc w:val="both"/>
              <w:outlineLvl w:val="1"/>
              <w:rPr>
                <w:rFonts w:ascii="Times New Roman" w:eastAsia="Times New Roman" w:hAnsi="Times New Roman" w:cs="Times New Roman"/>
                <w:bCs/>
                <w:iCs/>
                <w:sz w:val="24"/>
                <w:szCs w:val="24"/>
              </w:rPr>
            </w:pPr>
            <w:r w:rsidRPr="00C51755">
              <w:rPr>
                <w:rFonts w:ascii="Times New Roman" w:eastAsia="Times New Roman" w:hAnsi="Times New Roman" w:cs="Times New Roman"/>
                <w:bCs/>
                <w:iCs/>
                <w:sz w:val="24"/>
                <w:szCs w:val="24"/>
              </w:rPr>
              <w:t>ПК 1.2</w:t>
            </w:r>
          </w:p>
        </w:tc>
        <w:tc>
          <w:tcPr>
            <w:tcW w:w="8367" w:type="dxa"/>
          </w:tcPr>
          <w:p w:rsidR="00A44412" w:rsidRPr="00C51755" w:rsidRDefault="00A44412" w:rsidP="002318A3">
            <w:pPr>
              <w:keepNext/>
              <w:spacing w:after="0" w:line="240" w:lineRule="auto"/>
              <w:ind w:left="72" w:firstLine="851"/>
              <w:jc w:val="both"/>
              <w:outlineLvl w:val="1"/>
              <w:rPr>
                <w:rFonts w:ascii="Times New Roman" w:hAnsi="Times New Roman" w:cs="Times New Roman"/>
                <w:bCs/>
                <w:iCs/>
                <w:sz w:val="24"/>
                <w:szCs w:val="24"/>
              </w:rPr>
            </w:pPr>
            <w:r w:rsidRPr="00C51755">
              <w:rPr>
                <w:rFonts w:ascii="Times New Roman" w:hAnsi="Times New Roman" w:cs="Times New Roman"/>
                <w:sz w:val="24"/>
                <w:szCs w:val="24"/>
              </w:rPr>
              <w:t>Осуществлять обработку, подготовку овощей, грибов, рыбы, нерыбного водного сырья, мяса, домашней птицы, дичи, кролика</w:t>
            </w:r>
          </w:p>
        </w:tc>
      </w:tr>
      <w:tr w:rsidR="00A44412" w:rsidRPr="00C51755" w:rsidTr="002318A3">
        <w:tc>
          <w:tcPr>
            <w:tcW w:w="1204" w:type="dxa"/>
          </w:tcPr>
          <w:p w:rsidR="00A44412" w:rsidRPr="00C51755" w:rsidRDefault="00A44412" w:rsidP="002318A3">
            <w:pPr>
              <w:spacing w:after="0" w:line="240" w:lineRule="auto"/>
              <w:rPr>
                <w:rFonts w:ascii="Times New Roman" w:hAnsi="Times New Roman" w:cs="Times New Roman"/>
                <w:sz w:val="24"/>
                <w:szCs w:val="24"/>
              </w:rPr>
            </w:pPr>
            <w:r w:rsidRPr="00C51755">
              <w:rPr>
                <w:rFonts w:ascii="Times New Roman" w:eastAsia="Times New Roman" w:hAnsi="Times New Roman" w:cs="Times New Roman"/>
                <w:bCs/>
                <w:iCs/>
                <w:sz w:val="24"/>
                <w:szCs w:val="24"/>
              </w:rPr>
              <w:t>ПК 1.3</w:t>
            </w:r>
          </w:p>
        </w:tc>
        <w:tc>
          <w:tcPr>
            <w:tcW w:w="8367" w:type="dxa"/>
          </w:tcPr>
          <w:p w:rsidR="00A44412" w:rsidRPr="00C51755" w:rsidRDefault="00A44412" w:rsidP="002318A3">
            <w:pPr>
              <w:keepNext/>
              <w:spacing w:after="0" w:line="240" w:lineRule="auto"/>
              <w:ind w:left="72" w:firstLine="851"/>
              <w:jc w:val="both"/>
              <w:outlineLvl w:val="1"/>
              <w:rPr>
                <w:rFonts w:ascii="Times New Roman" w:hAnsi="Times New Roman" w:cs="Times New Roman"/>
                <w:b/>
                <w:bCs/>
                <w:iCs/>
                <w:sz w:val="24"/>
                <w:szCs w:val="24"/>
              </w:rPr>
            </w:pPr>
            <w:r w:rsidRPr="00C51755">
              <w:rPr>
                <w:rFonts w:ascii="Times New Roman" w:hAnsi="Times New Roman" w:cs="Times New Roman"/>
                <w:sz w:val="24"/>
                <w:szCs w:val="24"/>
              </w:rPr>
              <w:t xml:space="preserve">Проводить приготовление и подготовку к реализации полуфабрикатов разнообразного ассортимента для блюд, кулинарных изделий </w:t>
            </w:r>
            <w:r w:rsidRPr="00C51755">
              <w:rPr>
                <w:rFonts w:ascii="Times New Roman" w:hAnsi="Times New Roman" w:cs="Times New Roman"/>
                <w:sz w:val="24"/>
                <w:szCs w:val="24"/>
              </w:rPr>
              <w:lastRenderedPageBreak/>
              <w:t>из рыбы и нерыбного водного сырья</w:t>
            </w:r>
          </w:p>
        </w:tc>
      </w:tr>
      <w:tr w:rsidR="00A44412" w:rsidRPr="00C51755" w:rsidTr="002318A3">
        <w:tc>
          <w:tcPr>
            <w:tcW w:w="1204" w:type="dxa"/>
          </w:tcPr>
          <w:p w:rsidR="00A44412" w:rsidRPr="00C51755" w:rsidRDefault="00A44412" w:rsidP="002318A3">
            <w:pPr>
              <w:spacing w:after="0" w:line="240" w:lineRule="auto"/>
              <w:rPr>
                <w:rFonts w:ascii="Times New Roman" w:hAnsi="Times New Roman" w:cs="Times New Roman"/>
                <w:sz w:val="24"/>
                <w:szCs w:val="24"/>
              </w:rPr>
            </w:pPr>
            <w:r w:rsidRPr="00C51755">
              <w:rPr>
                <w:rFonts w:ascii="Times New Roman" w:eastAsia="Times New Roman" w:hAnsi="Times New Roman" w:cs="Times New Roman"/>
                <w:bCs/>
                <w:iCs/>
                <w:sz w:val="24"/>
                <w:szCs w:val="24"/>
              </w:rPr>
              <w:lastRenderedPageBreak/>
              <w:t>ПК 1.4</w:t>
            </w:r>
          </w:p>
        </w:tc>
        <w:tc>
          <w:tcPr>
            <w:tcW w:w="8367" w:type="dxa"/>
          </w:tcPr>
          <w:p w:rsidR="00A44412" w:rsidRPr="00C51755" w:rsidRDefault="00A44412" w:rsidP="002318A3">
            <w:pPr>
              <w:keepNext/>
              <w:spacing w:after="0" w:line="240" w:lineRule="auto"/>
              <w:ind w:left="72" w:firstLine="851"/>
              <w:jc w:val="both"/>
              <w:outlineLvl w:val="1"/>
              <w:rPr>
                <w:rFonts w:ascii="Times New Roman" w:hAnsi="Times New Roman" w:cs="Times New Roman"/>
                <w:b/>
                <w:bCs/>
                <w:iCs/>
                <w:sz w:val="24"/>
                <w:szCs w:val="24"/>
              </w:rPr>
            </w:pPr>
            <w:r w:rsidRPr="00C51755">
              <w:rPr>
                <w:rFonts w:ascii="Times New Roman" w:hAnsi="Times New Roman" w:cs="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r>
    </w:tbl>
    <w:p w:rsidR="00A44412" w:rsidRPr="00C51755" w:rsidRDefault="00A44412" w:rsidP="00A44412">
      <w:pPr>
        <w:spacing w:after="0" w:line="240" w:lineRule="auto"/>
        <w:rPr>
          <w:rFonts w:ascii="Times New Roman" w:hAnsi="Times New Roman" w:cs="Times New Roman"/>
          <w:bCs/>
          <w:sz w:val="24"/>
          <w:szCs w:val="24"/>
        </w:rPr>
      </w:pPr>
    </w:p>
    <w:p w:rsidR="00A44412" w:rsidRDefault="00A44412" w:rsidP="00A44412">
      <w:pPr>
        <w:tabs>
          <w:tab w:val="left" w:pos="5505"/>
        </w:tabs>
        <w:rPr>
          <w:rFonts w:ascii="Times New Roman" w:eastAsia="Times New Roman" w:hAnsi="Times New Roman" w:cs="Times New Roman"/>
          <w:sz w:val="24"/>
          <w:szCs w:val="24"/>
          <w:lang w:eastAsia="ru-RU"/>
        </w:rPr>
      </w:pPr>
    </w:p>
    <w:p w:rsidR="0046371B" w:rsidRPr="00A44412" w:rsidRDefault="00A44412" w:rsidP="00A44412">
      <w:pPr>
        <w:tabs>
          <w:tab w:val="left" w:pos="5505"/>
        </w:tabs>
        <w:rPr>
          <w:rFonts w:ascii="Times New Roman" w:eastAsia="Times New Roman" w:hAnsi="Times New Roman" w:cs="Times New Roman"/>
          <w:sz w:val="24"/>
          <w:szCs w:val="24"/>
          <w:lang w:eastAsia="ru-RU"/>
        </w:rPr>
        <w:sectPr w:rsidR="0046371B" w:rsidRPr="00A44412" w:rsidSect="00A44412">
          <w:pgSz w:w="11899" w:h="16838"/>
          <w:pgMar w:top="993" w:right="607" w:bottom="851" w:left="1580" w:header="720" w:footer="720" w:gutter="0"/>
          <w:cols w:space="720"/>
        </w:sectPr>
      </w:pPr>
      <w:r>
        <w:rPr>
          <w:rFonts w:ascii="Times New Roman" w:eastAsia="Times New Roman" w:hAnsi="Times New Roman" w:cs="Times New Roman"/>
          <w:sz w:val="24"/>
          <w:szCs w:val="24"/>
          <w:lang w:eastAsia="ru-RU"/>
        </w:rPr>
        <w:tab/>
      </w:r>
    </w:p>
    <w:p w:rsidR="0046371B" w:rsidRPr="00BF173C" w:rsidRDefault="0046371B" w:rsidP="0046371B">
      <w:pPr>
        <w:keepNext/>
        <w:autoSpaceDE w:val="0"/>
        <w:autoSpaceDN w:val="0"/>
        <w:spacing w:after="0" w:line="240" w:lineRule="auto"/>
        <w:jc w:val="center"/>
        <w:outlineLvl w:val="0"/>
        <w:rPr>
          <w:rFonts w:ascii="Times New Roman" w:eastAsia="Times New Roman" w:hAnsi="Times New Roman" w:cs="Times New Roman"/>
          <w:b/>
          <w:sz w:val="24"/>
          <w:szCs w:val="24"/>
        </w:rPr>
      </w:pPr>
      <w:bookmarkStart w:id="2" w:name="_Toc283886693"/>
      <w:bookmarkStart w:id="3" w:name="_Toc283884243"/>
      <w:r w:rsidRPr="00BF173C">
        <w:rPr>
          <w:rFonts w:ascii="Times New Roman" w:eastAsia="Times New Roman" w:hAnsi="Times New Roman" w:cs="Times New Roman"/>
          <w:b/>
          <w:sz w:val="24"/>
          <w:szCs w:val="24"/>
        </w:rPr>
        <w:lastRenderedPageBreak/>
        <w:t xml:space="preserve">3. Структура и содержание </w:t>
      </w:r>
      <w:bookmarkEnd w:id="2"/>
      <w:r w:rsidRPr="00BF173C">
        <w:rPr>
          <w:rFonts w:ascii="Times New Roman" w:eastAsia="Times New Roman" w:hAnsi="Times New Roman" w:cs="Times New Roman"/>
          <w:b/>
          <w:sz w:val="24"/>
          <w:szCs w:val="24"/>
        </w:rPr>
        <w:t>производственной практики</w:t>
      </w:r>
    </w:p>
    <w:bookmarkEnd w:id="3"/>
    <w:p w:rsidR="0046371B" w:rsidRPr="00BF173C" w:rsidRDefault="0046371B" w:rsidP="0046371B">
      <w:pPr>
        <w:spacing w:after="0" w:line="240" w:lineRule="auto"/>
        <w:jc w:val="center"/>
        <w:rPr>
          <w:rFonts w:ascii="Times New Roman" w:eastAsia="Times New Roman" w:hAnsi="Times New Roman" w:cs="Times New Roman"/>
          <w:sz w:val="24"/>
          <w:szCs w:val="24"/>
        </w:rPr>
      </w:pPr>
    </w:p>
    <w:p w:rsidR="0046371B" w:rsidRPr="00BF173C" w:rsidRDefault="0046371B" w:rsidP="0046371B">
      <w:pPr>
        <w:spacing w:after="0" w:line="240" w:lineRule="auto"/>
        <w:rPr>
          <w:rFonts w:ascii="Times New Roman" w:eastAsia="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2834"/>
        <w:gridCol w:w="6254"/>
        <w:gridCol w:w="1645"/>
        <w:gridCol w:w="2307"/>
      </w:tblGrid>
      <w:tr w:rsidR="0046371B" w:rsidRPr="00BF173C" w:rsidTr="00AD39AA">
        <w:tc>
          <w:tcPr>
            <w:tcW w:w="1952"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Код и наименование ПК,</w:t>
            </w:r>
            <w:r w:rsidR="00B7792F">
              <w:rPr>
                <w:rFonts w:ascii="Times New Roman" w:eastAsia="Times New Roman" w:hAnsi="Times New Roman" w:cs="Times New Roman"/>
                <w:b/>
                <w:sz w:val="24"/>
                <w:szCs w:val="24"/>
              </w:rPr>
              <w:t xml:space="preserve"> </w:t>
            </w:r>
            <w:r w:rsidRPr="00BF173C">
              <w:rPr>
                <w:rFonts w:ascii="Times New Roman" w:eastAsia="Times New Roman" w:hAnsi="Times New Roman" w:cs="Times New Roman"/>
                <w:b/>
                <w:sz w:val="24"/>
                <w:szCs w:val="24"/>
              </w:rPr>
              <w:t>ОК</w:t>
            </w:r>
            <w:r w:rsidR="00B7792F">
              <w:rPr>
                <w:rFonts w:ascii="Times New Roman" w:eastAsia="Times New Roman" w:hAnsi="Times New Roman" w:cs="Times New Roman"/>
                <w:b/>
                <w:sz w:val="24"/>
                <w:szCs w:val="24"/>
              </w:rPr>
              <w:t>, ЛК</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834"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Код и наименование профессиональных модулей,   видов работ производственной практики</w:t>
            </w:r>
          </w:p>
        </w:tc>
        <w:tc>
          <w:tcPr>
            <w:tcW w:w="6254"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Содержание практики</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1645"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Количество часов по видам</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работ</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2307"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Форма контроля</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b/>
                <w:sz w:val="24"/>
                <w:szCs w:val="24"/>
              </w:rPr>
            </w:pP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040" w:type="dxa"/>
            <w:gridSpan w:val="4"/>
            <w:vAlign w:val="center"/>
          </w:tcPr>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ПП.01</w:t>
            </w:r>
          </w:p>
        </w:tc>
      </w:tr>
      <w:tr w:rsidR="0046371B" w:rsidRPr="00BF173C" w:rsidTr="00AD39AA">
        <w:tc>
          <w:tcPr>
            <w:tcW w:w="14992" w:type="dxa"/>
            <w:gridSpan w:val="5"/>
          </w:tcPr>
          <w:p w:rsidR="0046371B" w:rsidRPr="00F93658" w:rsidRDefault="0046371B" w:rsidP="00AD39AA">
            <w:pPr>
              <w:contextualSpacing/>
              <w:rPr>
                <w:rFonts w:eastAsiaTheme="minorEastAsia"/>
              </w:rPr>
            </w:pPr>
            <w:r w:rsidRPr="00933B10">
              <w:rPr>
                <w:b/>
                <w:sz w:val="24"/>
                <w:szCs w:val="24"/>
              </w:rPr>
              <w:t xml:space="preserve">1.  </w:t>
            </w:r>
            <w:r w:rsidRPr="00F93658">
              <w:rPr>
                <w:rFonts w:ascii="Times New Roman" w:eastAsia="Times New Roman" w:hAnsi="Times New Roman" w:cs="Times New Roman"/>
                <w:sz w:val="24"/>
                <w:szCs w:val="24"/>
              </w:rPr>
              <w:t>Организация приготовления, подготовки к реализации, хранения полуфабрикатов для блюд, кулинарных изделий разнообразного ассортимента</w:t>
            </w:r>
          </w:p>
        </w:tc>
      </w:tr>
      <w:tr w:rsidR="0046371B" w:rsidRPr="00BF173C" w:rsidTr="00AD39AA">
        <w:tc>
          <w:tcPr>
            <w:tcW w:w="1952" w:type="dxa"/>
            <w:vMerge w:val="restart"/>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FA2F87">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w:t>
            </w:r>
            <w:r w:rsidR="00FB0D2D">
              <w:rPr>
                <w:rFonts w:ascii="Times New Roman" w:eastAsia="Times New Roman" w:hAnsi="Times New Roman" w:cs="Times New Roman"/>
                <w:sz w:val="24"/>
                <w:szCs w:val="24"/>
              </w:rPr>
              <w:t xml:space="preserve">, </w:t>
            </w:r>
            <w:bookmarkStart w:id="4" w:name="_GoBack"/>
            <w:r w:rsidR="00FA2F87">
              <w:rPr>
                <w:rFonts w:ascii="Times New Roman" w:hAnsi="Times New Roman" w:cs="Times New Roman"/>
                <w:sz w:val="24"/>
                <w:szCs w:val="24"/>
              </w:rPr>
              <w:t xml:space="preserve">ЛР 1-11, </w:t>
            </w:r>
            <w:r w:rsidR="00FB0D2D" w:rsidRPr="006E6A1F">
              <w:rPr>
                <w:rFonts w:ascii="Times New Roman" w:hAnsi="Times New Roman" w:cs="Times New Roman"/>
                <w:sz w:val="24"/>
                <w:szCs w:val="24"/>
              </w:rPr>
              <w:t>ЛР 13, ЛР 14, ЛР 15</w:t>
            </w:r>
            <w:bookmarkEnd w:id="4"/>
          </w:p>
        </w:tc>
        <w:tc>
          <w:tcPr>
            <w:tcW w:w="2834" w:type="dxa"/>
            <w:vMerge w:val="restart"/>
            <w:vAlign w:val="center"/>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Организация процессов обработки сырья, приготовления и подготовки к реализации полуфабрикатов из них.</w:t>
            </w:r>
          </w:p>
        </w:tc>
        <w:tc>
          <w:tcPr>
            <w:tcW w:w="6254" w:type="dxa"/>
          </w:tcPr>
          <w:p w:rsidR="0046371B" w:rsidRPr="00BF173C" w:rsidRDefault="0046371B" w:rsidP="00AD39AA">
            <w:pPr>
              <w:pStyle w:val="a4"/>
              <w:tabs>
                <w:tab w:val="left" w:pos="318"/>
              </w:tabs>
              <w:spacing w:after="0" w:line="240" w:lineRule="auto"/>
              <w:ind w:left="0"/>
              <w:contextualSpacing w:val="0"/>
              <w:jc w:val="both"/>
              <w:rPr>
                <w:rFonts w:ascii="Times New Roman" w:eastAsia="Times New Roman" w:hAnsi="Times New Roman" w:cs="Times New Roman"/>
                <w:sz w:val="24"/>
                <w:szCs w:val="24"/>
                <w:lang w:eastAsia="en-US"/>
              </w:rPr>
            </w:pPr>
            <w:r w:rsidRPr="00BF173C">
              <w:rPr>
                <w:rFonts w:ascii="Times New Roman" w:eastAsia="Times New Roman" w:hAnsi="Times New Roman" w:cs="Times New Roman"/>
                <w:sz w:val="24"/>
                <w:szCs w:val="24"/>
                <w:lang w:eastAsia="en-US"/>
              </w:rPr>
              <w:t>Ознакомиться с предприятием общественного питания, структурой производственных цехов, нормативными документами. Организовать рабочее место для механической кулинарной обработки овощей, грибов, рыбы, нерыбных продуктов моря, мяса, домашней птицы, дичи, кролика. Выбрать рациональное размещение на рабочем месте оборудования, инвентаря, посуды, сырья, материалов в соответствии с инструкциями и регламентами  стандартами чистоты.</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производственных работ </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spacing w:after="0" w:line="240" w:lineRule="auto"/>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Оценить органолептическим способом качество и соответствие сырья, основных продуктов и дополнительных ингредиентов технологическим требованиям. Оформить заявку на сырье, продукты, материалы, проверка по накладной соответствия заявке. Организовать рабочее место для приготовления полуфабрикатов для блюд.</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производственных работ </w:t>
            </w:r>
          </w:p>
        </w:tc>
      </w:tr>
      <w:tr w:rsidR="0046371B" w:rsidRPr="00F93658" w:rsidTr="00AD39AA">
        <w:tc>
          <w:tcPr>
            <w:tcW w:w="14992" w:type="dxa"/>
            <w:gridSpan w:val="5"/>
          </w:tcPr>
          <w:p w:rsidR="0046371B" w:rsidRPr="00F93658" w:rsidRDefault="0046371B" w:rsidP="00AD39AA">
            <w:pPr>
              <w:autoSpaceDE w:val="0"/>
              <w:autoSpaceDN w:val="0"/>
              <w:adjustRightInd w:val="0"/>
              <w:spacing w:after="0" w:line="240" w:lineRule="auto"/>
              <w:rPr>
                <w:rFonts w:ascii="Times New Roman" w:eastAsia="Times New Roman" w:hAnsi="Times New Roman" w:cs="Times New Roman"/>
                <w:sz w:val="24"/>
                <w:szCs w:val="24"/>
              </w:rPr>
            </w:pPr>
            <w:r w:rsidRPr="00F93658">
              <w:rPr>
                <w:rFonts w:ascii="Times New Roman" w:eastAsia="Times New Roman" w:hAnsi="Times New Roman" w:cs="Times New Roman"/>
                <w:sz w:val="24"/>
                <w:szCs w:val="24"/>
              </w:rPr>
              <w:t>2.Ведение процессов обработки сырья, приготовления и подготовки к реализации полуфабрикатов для блюд, кулинарных изделий разнообразного ассортимента</w:t>
            </w: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FA2F87">
              <w:rPr>
                <w:rFonts w:ascii="Times New Roman" w:hAnsi="Times New Roman" w:cs="Times New Roman"/>
                <w:sz w:val="24"/>
                <w:szCs w:val="24"/>
              </w:rPr>
              <w:t xml:space="preserve">ЛР 1-11, </w:t>
            </w:r>
            <w:r w:rsidR="00FA2F87" w:rsidRPr="006E6A1F">
              <w:rPr>
                <w:rFonts w:ascii="Times New Roman" w:hAnsi="Times New Roman" w:cs="Times New Roman"/>
                <w:sz w:val="24"/>
                <w:szCs w:val="24"/>
              </w:rPr>
              <w:t>ЛР 13, ЛР 14, ЛР 15</w:t>
            </w:r>
          </w:p>
        </w:tc>
        <w:tc>
          <w:tcPr>
            <w:tcW w:w="2834" w:type="dxa"/>
            <w:vAlign w:val="center"/>
          </w:tcPr>
          <w:p w:rsidR="0046371B" w:rsidRPr="00BF173C" w:rsidRDefault="002A15FF" w:rsidP="00AD39AA">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Обработка, нарезка, формовка </w:t>
            </w:r>
            <w:r w:rsidR="0046371B" w:rsidRPr="00BF173C">
              <w:rPr>
                <w:rFonts w:ascii="Times New Roman" w:eastAsia="Times New Roman" w:hAnsi="Times New Roman" w:cs="Times New Roman"/>
                <w:sz w:val="24"/>
                <w:szCs w:val="24"/>
              </w:rPr>
              <w:t xml:space="preserve">овощей и грибов. </w:t>
            </w:r>
          </w:p>
        </w:tc>
        <w:tc>
          <w:tcPr>
            <w:tcW w:w="6254" w:type="dxa"/>
            <w:vAlign w:val="center"/>
          </w:tcPr>
          <w:p w:rsidR="0046371B" w:rsidRPr="00BF173C" w:rsidRDefault="0046371B" w:rsidP="00AD39AA">
            <w:pPr>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и подготовка традиционных, экзотических и редких видов овощей и грибов для приготовления полуфабрикатов.</w:t>
            </w:r>
          </w:p>
          <w:p w:rsidR="0046371B" w:rsidRPr="00BF173C" w:rsidRDefault="0046371B" w:rsidP="00AD39AA">
            <w:pPr>
              <w:spacing w:after="0" w:line="240" w:lineRule="auto"/>
              <w:jc w:val="center"/>
              <w:rPr>
                <w:rFonts w:ascii="Times New Roman" w:eastAsia="Times New Roman" w:hAnsi="Times New Roman" w:cs="Times New Roman"/>
                <w:sz w:val="24"/>
                <w:szCs w:val="24"/>
              </w:rPr>
            </w:pPr>
          </w:p>
        </w:tc>
        <w:tc>
          <w:tcPr>
            <w:tcW w:w="1645" w:type="dxa"/>
          </w:tcPr>
          <w:p w:rsidR="0046371B" w:rsidRPr="009464C7"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9464C7">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val="restart"/>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FA2F87">
              <w:rPr>
                <w:rFonts w:ascii="Times New Roman" w:hAnsi="Times New Roman" w:cs="Times New Roman"/>
                <w:sz w:val="24"/>
                <w:szCs w:val="24"/>
              </w:rPr>
              <w:t xml:space="preserve">ЛР 1-11, </w:t>
            </w:r>
            <w:r w:rsidR="00FA2F87" w:rsidRPr="006E6A1F">
              <w:rPr>
                <w:rFonts w:ascii="Times New Roman" w:hAnsi="Times New Roman" w:cs="Times New Roman"/>
                <w:sz w:val="24"/>
                <w:szCs w:val="24"/>
              </w:rPr>
              <w:t xml:space="preserve">ЛР 13, ЛР 14, </w:t>
            </w:r>
            <w:r w:rsidR="00FA2F87" w:rsidRPr="006E6A1F">
              <w:rPr>
                <w:rFonts w:ascii="Times New Roman" w:hAnsi="Times New Roman" w:cs="Times New Roman"/>
                <w:sz w:val="24"/>
                <w:szCs w:val="24"/>
              </w:rPr>
              <w:lastRenderedPageBreak/>
              <w:t>ЛР 15</w:t>
            </w:r>
          </w:p>
        </w:tc>
        <w:tc>
          <w:tcPr>
            <w:tcW w:w="2834" w:type="dxa"/>
            <w:vMerge w:val="restart"/>
            <w:vAlign w:val="center"/>
          </w:tcPr>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 xml:space="preserve">Приготовление и подготовка к реализации  полуфабрикатов </w:t>
            </w:r>
            <w:r w:rsidRPr="00BF173C">
              <w:rPr>
                <w:rFonts w:ascii="Times New Roman" w:eastAsia="Times New Roman" w:hAnsi="Times New Roman" w:cs="Times New Roman"/>
                <w:sz w:val="24"/>
                <w:szCs w:val="24"/>
              </w:rPr>
              <w:lastRenderedPageBreak/>
              <w:t xml:space="preserve">разнообразного ассортимента из овощей и грибов. </w:t>
            </w:r>
          </w:p>
        </w:tc>
        <w:tc>
          <w:tcPr>
            <w:tcW w:w="625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Приготовить полуфабрикаты котлет картофельных, морковных, свекольных, капустных, «зразы картофельные.», «крокеты картофельные».</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46371B" w:rsidRPr="00BF173C" w:rsidRDefault="0046371B" w:rsidP="00AD39AA">
            <w:pPr>
              <w:spacing w:after="0" w:line="240" w:lineRule="auto"/>
              <w:ind w:left="148"/>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перец фаршированный, кабачки фаршированные, голубцы овощные, баклажаны фаршированные.</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8</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FA2F87">
              <w:rPr>
                <w:rFonts w:ascii="Times New Roman" w:hAnsi="Times New Roman" w:cs="Times New Roman"/>
                <w:sz w:val="24"/>
                <w:szCs w:val="24"/>
              </w:rPr>
              <w:t xml:space="preserve">ЛР 1-11, </w:t>
            </w:r>
            <w:r w:rsidR="00FA2F87"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рыбы и нерыбного водного сырья.</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Обработка рыбы с костным скелетом, обработка рыбы на порционные куски, на филе. Обработка  нерыбного водного сырья.</w:t>
            </w:r>
          </w:p>
        </w:tc>
        <w:tc>
          <w:tcPr>
            <w:tcW w:w="1645" w:type="dxa"/>
          </w:tcPr>
          <w:p w:rsidR="0046371B" w:rsidRPr="009464C7"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9464C7">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val="restart"/>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 1.3</w:t>
            </w:r>
            <w:r w:rsidR="00FB0D2D">
              <w:rPr>
                <w:rFonts w:ascii="Times New Roman" w:eastAsia="Times New Roman" w:hAnsi="Times New Roman" w:cs="Times New Roman"/>
                <w:sz w:val="24"/>
                <w:szCs w:val="24"/>
              </w:rPr>
              <w:t xml:space="preserve">, </w:t>
            </w:r>
            <w:r w:rsidR="00FA2F87">
              <w:rPr>
                <w:rFonts w:ascii="Times New Roman" w:hAnsi="Times New Roman" w:cs="Times New Roman"/>
                <w:sz w:val="24"/>
                <w:szCs w:val="24"/>
              </w:rPr>
              <w:t xml:space="preserve">ЛР 1-11, </w:t>
            </w:r>
            <w:r w:rsidR="00FA2F87" w:rsidRPr="006E6A1F">
              <w:rPr>
                <w:rFonts w:ascii="Times New Roman" w:hAnsi="Times New Roman" w:cs="Times New Roman"/>
                <w:sz w:val="24"/>
                <w:szCs w:val="24"/>
              </w:rPr>
              <w:t>ЛР 13, ЛР 14, ЛР 15</w:t>
            </w:r>
          </w:p>
        </w:tc>
        <w:tc>
          <w:tcPr>
            <w:tcW w:w="2834" w:type="dxa"/>
            <w:vMerge w:val="restart"/>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 из рыбы и нерыбного водного сырья.</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w:t>
            </w:r>
            <w:r w:rsidR="002A15FF">
              <w:rPr>
                <w:rFonts w:ascii="Times New Roman" w:eastAsia="Times New Roman" w:hAnsi="Times New Roman" w:cs="Times New Roman"/>
                <w:sz w:val="24"/>
                <w:szCs w:val="24"/>
              </w:rPr>
              <w:t xml:space="preserve">ение полуфабрикатов котлет, </w:t>
            </w:r>
            <w:r w:rsidRPr="00BF173C">
              <w:rPr>
                <w:rFonts w:ascii="Times New Roman" w:eastAsia="Times New Roman" w:hAnsi="Times New Roman" w:cs="Times New Roman"/>
                <w:sz w:val="24"/>
                <w:szCs w:val="24"/>
              </w:rPr>
              <w:t>биточков, тефтелей. П</w:t>
            </w:r>
            <w:r w:rsidR="002A15FF">
              <w:rPr>
                <w:rFonts w:ascii="Times New Roman" w:eastAsia="Times New Roman" w:hAnsi="Times New Roman" w:cs="Times New Roman"/>
                <w:sz w:val="24"/>
                <w:szCs w:val="24"/>
              </w:rPr>
              <w:t>/Ф «</w:t>
            </w:r>
            <w:r w:rsidRPr="00BF173C">
              <w:rPr>
                <w:rFonts w:ascii="Times New Roman" w:eastAsia="Times New Roman" w:hAnsi="Times New Roman" w:cs="Times New Roman"/>
                <w:sz w:val="24"/>
                <w:szCs w:val="24"/>
              </w:rPr>
              <w:t xml:space="preserve">зразы донские.», «Тельное из рыбы.», «Зразы рыбные рубленые.» </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производственных работ </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«р</w:t>
            </w:r>
            <w:r w:rsidR="002A15FF">
              <w:rPr>
                <w:rFonts w:ascii="Times New Roman" w:eastAsia="Times New Roman" w:hAnsi="Times New Roman" w:cs="Times New Roman"/>
                <w:sz w:val="24"/>
                <w:szCs w:val="24"/>
              </w:rPr>
              <w:t>ыба, тушеная в томате с овощами</w:t>
            </w:r>
            <w:r w:rsidRPr="00BF173C">
              <w:rPr>
                <w:rFonts w:ascii="Times New Roman" w:eastAsia="Times New Roman" w:hAnsi="Times New Roman" w:cs="Times New Roman"/>
                <w:sz w:val="24"/>
                <w:szCs w:val="24"/>
              </w:rPr>
              <w:t xml:space="preserve">», «рыба, запеченная с картофелем по-русски. «рыба, запеченная в сметанном соусе с грибами по-московски.» </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производственных работ </w:t>
            </w: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 xml:space="preserve">ЛР 1-11, </w:t>
            </w:r>
            <w:r w:rsidR="00B7792F"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Обработка, подготовка мяса, мясных продуктов. </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Механическая кулинарная обработка свинины, говядины, баранины.</w:t>
            </w:r>
          </w:p>
        </w:tc>
        <w:tc>
          <w:tcPr>
            <w:tcW w:w="1645" w:type="dxa"/>
          </w:tcPr>
          <w:p w:rsidR="0046371B" w:rsidRPr="009464C7"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9464C7">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val="restart"/>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 1.4</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 xml:space="preserve">ЛР 1-11, </w:t>
            </w:r>
            <w:r w:rsidR="00B7792F" w:rsidRPr="006E6A1F">
              <w:rPr>
                <w:rFonts w:ascii="Times New Roman" w:hAnsi="Times New Roman" w:cs="Times New Roman"/>
                <w:sz w:val="24"/>
                <w:szCs w:val="24"/>
              </w:rPr>
              <w:t>ЛР 13, ЛР 14, ЛР 15</w:t>
            </w:r>
          </w:p>
        </w:tc>
        <w:tc>
          <w:tcPr>
            <w:tcW w:w="2834" w:type="dxa"/>
            <w:vMerge w:val="restart"/>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 из мяса, мясных продуктов.</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tcPr>
          <w:p w:rsidR="0046371B" w:rsidRPr="00BF173C" w:rsidRDefault="002A15FF" w:rsidP="002A15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Приготовление </w:t>
            </w:r>
            <w:r w:rsidR="0046371B" w:rsidRPr="00BF173C">
              <w:rPr>
                <w:rFonts w:ascii="Times New Roman" w:eastAsia="Times New Roman" w:hAnsi="Times New Roman" w:cs="Times New Roman"/>
                <w:sz w:val="24"/>
                <w:szCs w:val="24"/>
              </w:rPr>
              <w:t>полуфабрикатов «р</w:t>
            </w:r>
            <w:r>
              <w:rPr>
                <w:rFonts w:ascii="Times New Roman" w:eastAsia="Times New Roman" w:hAnsi="Times New Roman" w:cs="Times New Roman"/>
                <w:sz w:val="24"/>
                <w:szCs w:val="24"/>
              </w:rPr>
              <w:t xml:space="preserve">остбиф», «свинина жареная»,    </w:t>
            </w:r>
            <w:r w:rsidR="0046371B" w:rsidRPr="00BF173C">
              <w:rPr>
                <w:rFonts w:ascii="Times New Roman" w:eastAsia="Times New Roman" w:hAnsi="Times New Roman" w:cs="Times New Roman"/>
                <w:sz w:val="24"/>
                <w:szCs w:val="24"/>
              </w:rPr>
              <w:t>«грудинка фаршированная», «мясо тушеное»</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8</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хранению полуфабрикатов «антрекот»,«эскалоп из свинины», «шашлык по-карски.»,</w:t>
            </w:r>
          </w:p>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«мясо духовое»,</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«бефстроганов», «шашлык из говядины», «ромштекс», «шницель», «гуляш», «азу».</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952" w:type="dxa"/>
            <w:vMerge/>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834" w:type="dxa"/>
            <w:vMerge/>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p>
        </w:tc>
        <w:tc>
          <w:tcPr>
            <w:tcW w:w="6254" w:type="dxa"/>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из рубленой и котлетной массы: «бифштекс рубленый», «люля-кебаб», «котлеты, биточки,», «тефтели», «зразы рубленые», «рулет с макаронами».</w:t>
            </w:r>
          </w:p>
        </w:tc>
        <w:tc>
          <w:tcPr>
            <w:tcW w:w="1645"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производственных работ </w:t>
            </w: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ЛР 1-</w:t>
            </w:r>
            <w:r w:rsidR="00B7792F">
              <w:rPr>
                <w:rFonts w:ascii="Times New Roman" w:hAnsi="Times New Roman" w:cs="Times New Roman"/>
                <w:sz w:val="24"/>
                <w:szCs w:val="24"/>
              </w:rPr>
              <w:lastRenderedPageBreak/>
              <w:t xml:space="preserve">11, </w:t>
            </w:r>
            <w:r w:rsidR="00B7792F"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Обработка домашней птицы, дичи, кролика.</w:t>
            </w:r>
          </w:p>
          <w:p w:rsidR="0046371B" w:rsidRPr="00BF173C" w:rsidRDefault="0046371B" w:rsidP="00AD39AA">
            <w:pPr>
              <w:autoSpaceDE w:val="0"/>
              <w:autoSpaceDN w:val="0"/>
              <w:adjustRightInd w:val="0"/>
              <w:spacing w:after="0" w:line="240" w:lineRule="auto"/>
              <w:rPr>
                <w:rFonts w:ascii="Times New Roman" w:eastAsia="Times New Roman" w:hAnsi="Times New Roman" w:cs="Times New Roman"/>
                <w:sz w:val="24"/>
                <w:szCs w:val="24"/>
              </w:rPr>
            </w:pPr>
          </w:p>
        </w:tc>
        <w:tc>
          <w:tcPr>
            <w:tcW w:w="6254" w:type="dxa"/>
            <w:vAlign w:val="center"/>
          </w:tcPr>
          <w:p w:rsidR="0046371B" w:rsidRPr="00BF173C" w:rsidRDefault="0046371B" w:rsidP="00AD39AA">
            <w:pPr>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Механическая кулинарная обработка птицы и пернатой дичи. Заправка птицы и дичи. Обработка кролика.</w:t>
            </w:r>
          </w:p>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Приготовление полуфабрикатов из птицы «Рагу из птицы», «плов из птицы», «чахохбили», «котлеты по-киевски».</w:t>
            </w:r>
          </w:p>
        </w:tc>
        <w:tc>
          <w:tcPr>
            <w:tcW w:w="1645" w:type="dxa"/>
          </w:tcPr>
          <w:p w:rsidR="0046371B" w:rsidRPr="009464C7"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9464C7">
              <w:rPr>
                <w:rFonts w:ascii="Times New Roman" w:eastAsia="Times New Roman" w:hAnsi="Times New Roman" w:cs="Times New Roman"/>
                <w:sz w:val="24"/>
                <w:szCs w:val="24"/>
              </w:rPr>
              <w:lastRenderedPageBreak/>
              <w:t>7</w:t>
            </w:r>
          </w:p>
        </w:tc>
        <w:tc>
          <w:tcPr>
            <w:tcW w:w="2307"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 xml:space="preserve">Наблюдение и оценка результатов видов </w:t>
            </w:r>
            <w:r w:rsidRPr="00BF173C">
              <w:rPr>
                <w:rFonts w:ascii="Times New Roman" w:eastAsia="Times New Roman" w:hAnsi="Times New Roman" w:cs="Times New Roman"/>
                <w:szCs w:val="24"/>
              </w:rPr>
              <w:lastRenderedPageBreak/>
              <w:t>производственных работ</w:t>
            </w:r>
          </w:p>
        </w:tc>
      </w:tr>
      <w:tr w:rsidR="0046371B" w:rsidRPr="00BF173C" w:rsidTr="00AD39AA">
        <w:tc>
          <w:tcPr>
            <w:tcW w:w="1952" w:type="dxa"/>
          </w:tcPr>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lastRenderedPageBreak/>
              <w:t>ОК 1-7, ОК 9-11</w:t>
            </w:r>
          </w:p>
          <w:p w:rsidR="0046371B" w:rsidRPr="00BF173C"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ПК 1.1,1.2</w:t>
            </w:r>
            <w:r w:rsidR="00FB0D2D">
              <w:rPr>
                <w:rFonts w:ascii="Times New Roman" w:eastAsia="Times New Roman" w:hAnsi="Times New Roman" w:cs="Times New Roman"/>
                <w:sz w:val="24"/>
                <w:szCs w:val="24"/>
              </w:rPr>
              <w:t xml:space="preserve">, </w:t>
            </w:r>
            <w:r w:rsidR="00B7792F">
              <w:rPr>
                <w:rFonts w:ascii="Times New Roman" w:hAnsi="Times New Roman" w:cs="Times New Roman"/>
                <w:sz w:val="24"/>
                <w:szCs w:val="24"/>
              </w:rPr>
              <w:t xml:space="preserve">ЛР 1-11, </w:t>
            </w:r>
            <w:r w:rsidR="00B7792F" w:rsidRPr="006E6A1F">
              <w:rPr>
                <w:rFonts w:ascii="Times New Roman" w:hAnsi="Times New Roman" w:cs="Times New Roman"/>
                <w:sz w:val="24"/>
                <w:szCs w:val="24"/>
              </w:rPr>
              <w:t>ЛР 13, ЛР 14, ЛР 15</w:t>
            </w:r>
          </w:p>
        </w:tc>
        <w:tc>
          <w:tcPr>
            <w:tcW w:w="2834" w:type="dxa"/>
            <w:vAlign w:val="center"/>
          </w:tcPr>
          <w:p w:rsidR="0046371B" w:rsidRPr="00BF173C" w:rsidRDefault="0046371B" w:rsidP="00AD39AA">
            <w:pPr>
              <w:spacing w:after="0" w:line="240" w:lineRule="auto"/>
              <w:jc w:val="center"/>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и подготовка к реализации полуфабрикатов для блюд и кулинарных изделий</w:t>
            </w:r>
            <w:r>
              <w:rPr>
                <w:rFonts w:ascii="Times New Roman" w:eastAsia="Times New Roman" w:hAnsi="Times New Roman" w:cs="Times New Roman"/>
                <w:sz w:val="24"/>
                <w:szCs w:val="24"/>
              </w:rPr>
              <w:t xml:space="preserve"> из птицы.</w:t>
            </w:r>
          </w:p>
        </w:tc>
        <w:tc>
          <w:tcPr>
            <w:tcW w:w="6254" w:type="dxa"/>
          </w:tcPr>
          <w:p w:rsidR="0046371B" w:rsidRPr="00BF173C" w:rsidRDefault="0046371B" w:rsidP="00AD39AA">
            <w:pPr>
              <w:spacing w:after="0" w:line="240" w:lineRule="auto"/>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Приготовление полуфабрикатов из птицы и дичи: «утка по-домашнему»,</w:t>
            </w:r>
          </w:p>
          <w:p w:rsidR="0046371B" w:rsidRPr="00BF173C" w:rsidRDefault="0046371B" w:rsidP="00AD39AA">
            <w:pPr>
              <w:spacing w:after="0" w:line="240" w:lineRule="auto"/>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«кролик жареный», «Утка фаршированная», «кролик по -столичному»</w:t>
            </w:r>
          </w:p>
        </w:tc>
        <w:tc>
          <w:tcPr>
            <w:tcW w:w="1645" w:type="dxa"/>
          </w:tcPr>
          <w:p w:rsidR="0046371B" w:rsidRPr="009464C7" w:rsidRDefault="0046371B" w:rsidP="00AD39AA">
            <w:pPr>
              <w:autoSpaceDE w:val="0"/>
              <w:autoSpaceDN w:val="0"/>
              <w:adjustRightInd w:val="0"/>
              <w:spacing w:after="0" w:line="240" w:lineRule="auto"/>
              <w:jc w:val="center"/>
              <w:rPr>
                <w:rFonts w:ascii="Times New Roman" w:eastAsia="Times New Roman" w:hAnsi="Times New Roman" w:cs="Times New Roman"/>
                <w:sz w:val="24"/>
                <w:szCs w:val="24"/>
              </w:rPr>
            </w:pPr>
            <w:r w:rsidRPr="009464C7">
              <w:rPr>
                <w:rFonts w:ascii="Times New Roman" w:eastAsia="Times New Roman" w:hAnsi="Times New Roman" w:cs="Times New Roman"/>
                <w:sz w:val="24"/>
                <w:szCs w:val="24"/>
              </w:rPr>
              <w:t>8</w:t>
            </w:r>
          </w:p>
        </w:tc>
        <w:tc>
          <w:tcPr>
            <w:tcW w:w="2307" w:type="dxa"/>
          </w:tcPr>
          <w:p w:rsidR="0046371B" w:rsidRPr="00BF173C" w:rsidRDefault="0046371B" w:rsidP="00AD39AA">
            <w:pPr>
              <w:spacing w:after="0" w:line="240" w:lineRule="auto"/>
              <w:jc w:val="center"/>
              <w:rPr>
                <w:rFonts w:ascii="Times New Roman" w:eastAsia="Times New Roman" w:hAnsi="Times New Roman" w:cs="Times New Roman"/>
                <w:szCs w:val="24"/>
              </w:rPr>
            </w:pPr>
            <w:r w:rsidRPr="00BF173C">
              <w:rPr>
                <w:rFonts w:ascii="Times New Roman" w:eastAsia="Times New Roman" w:hAnsi="Times New Roman" w:cs="Times New Roman"/>
                <w:szCs w:val="24"/>
              </w:rPr>
              <w:t>Наблюдение и оценка результатов видов производственных работ.</w:t>
            </w:r>
          </w:p>
        </w:tc>
      </w:tr>
      <w:tr w:rsidR="0046371B" w:rsidRPr="00BF173C" w:rsidTr="00AD39AA">
        <w:tc>
          <w:tcPr>
            <w:tcW w:w="14992" w:type="dxa"/>
            <w:gridSpan w:val="5"/>
          </w:tcPr>
          <w:p w:rsidR="0046371B" w:rsidRPr="00BF173C" w:rsidRDefault="0046371B" w:rsidP="00AD39AA">
            <w:pPr>
              <w:tabs>
                <w:tab w:val="left" w:pos="255"/>
                <w:tab w:val="left" w:pos="11910"/>
              </w:tabs>
              <w:spacing w:after="0" w:line="240" w:lineRule="auto"/>
              <w:rPr>
                <w:rFonts w:ascii="Times New Roman" w:eastAsia="Times New Roman" w:hAnsi="Times New Roman" w:cs="Times New Roman"/>
                <w:b/>
                <w:sz w:val="24"/>
                <w:szCs w:val="24"/>
              </w:rPr>
            </w:pPr>
            <w:r w:rsidRPr="00BF173C">
              <w:rPr>
                <w:rFonts w:ascii="Times New Roman" w:eastAsia="Times New Roman" w:hAnsi="Times New Roman" w:cs="Times New Roman"/>
                <w:sz w:val="24"/>
                <w:szCs w:val="24"/>
              </w:rPr>
              <w:tab/>
            </w:r>
            <w:r w:rsidRPr="00BF173C">
              <w:rPr>
                <w:rFonts w:ascii="Times New Roman" w:eastAsia="Times New Roman" w:hAnsi="Times New Roman" w:cs="Times New Roman"/>
                <w:b/>
                <w:sz w:val="24"/>
                <w:szCs w:val="24"/>
              </w:rPr>
              <w:t>ИТОГО</w:t>
            </w:r>
            <w:r w:rsidRPr="00BF173C">
              <w:rPr>
                <w:rFonts w:ascii="Times New Roman" w:eastAsia="Times New Roman" w:hAnsi="Times New Roman" w:cs="Times New Roman"/>
                <w:b/>
                <w:sz w:val="24"/>
                <w:szCs w:val="24"/>
              </w:rPr>
              <w:tab/>
              <w:t>108 часов</w:t>
            </w:r>
          </w:p>
        </w:tc>
      </w:tr>
    </w:tbl>
    <w:p w:rsidR="0046371B" w:rsidRPr="00BF173C" w:rsidRDefault="0046371B" w:rsidP="0046371B">
      <w:pPr>
        <w:pStyle w:val="1"/>
        <w:spacing w:after="0" w:line="240" w:lineRule="auto"/>
        <w:rPr>
          <w:sz w:val="24"/>
          <w:szCs w:val="24"/>
        </w:rPr>
      </w:pPr>
    </w:p>
    <w:p w:rsidR="0046371B" w:rsidRPr="00BF173C" w:rsidRDefault="0046371B" w:rsidP="0046371B">
      <w:pPr>
        <w:tabs>
          <w:tab w:val="left" w:pos="4860"/>
        </w:tabs>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p>
    <w:p w:rsidR="0046371B" w:rsidRPr="00BF173C" w:rsidRDefault="0046371B" w:rsidP="0046371B">
      <w:pPr>
        <w:tabs>
          <w:tab w:val="left" w:pos="1095"/>
        </w:tabs>
        <w:spacing w:after="0" w:line="240" w:lineRule="auto"/>
        <w:ind w:left="417"/>
        <w:rPr>
          <w:rFonts w:ascii="Times New Roman" w:hAnsi="Times New Roman" w:cs="Times New Roman"/>
          <w:sz w:val="24"/>
          <w:szCs w:val="24"/>
        </w:rPr>
        <w:sectPr w:rsidR="0046371B" w:rsidRPr="00BF173C" w:rsidSect="00FB0D2D">
          <w:pgSz w:w="16838" w:h="11906" w:orient="landscape"/>
          <w:pgMar w:top="709" w:right="1134" w:bottom="851" w:left="1134" w:header="709" w:footer="709" w:gutter="0"/>
          <w:cols w:space="708"/>
          <w:docGrid w:linePitch="381"/>
        </w:sectPr>
      </w:pPr>
    </w:p>
    <w:p w:rsidR="0046371B" w:rsidRPr="00BF173C" w:rsidRDefault="0046371B" w:rsidP="0046371B">
      <w:pPr>
        <w:spacing w:after="0" w:line="240" w:lineRule="auto"/>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lastRenderedPageBreak/>
        <w:t>4.УСЛОВИЯ ОРГАНИЗАЦИИ И ПРОВЕДЕНИЯ ПРОИЗВОДСТВЕННОЙ ПРАКТИКИ</w:t>
      </w:r>
    </w:p>
    <w:p w:rsidR="0046371B" w:rsidRPr="00BF173C" w:rsidRDefault="0046371B" w:rsidP="0046371B">
      <w:pPr>
        <w:spacing w:after="0" w:line="240" w:lineRule="auto"/>
        <w:ind w:left="5"/>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Информационное обеспечение обучения</w:t>
      </w:r>
    </w:p>
    <w:p w:rsidR="0046371B" w:rsidRDefault="0046371B" w:rsidP="0046371B">
      <w:pPr>
        <w:spacing w:after="0" w:line="240" w:lineRule="auto"/>
        <w:rPr>
          <w:rFonts w:ascii="Times New Roman" w:hAnsi="Times New Roman" w:cs="Times New Roman"/>
          <w:sz w:val="24"/>
          <w:szCs w:val="24"/>
        </w:rPr>
      </w:pPr>
      <w:r w:rsidRPr="00BF173C">
        <w:rPr>
          <w:rFonts w:ascii="Times New Roman" w:eastAsia="Times New Roman" w:hAnsi="Times New Roman" w:cs="Times New Roman"/>
          <w:sz w:val="24"/>
          <w:szCs w:val="24"/>
        </w:rPr>
        <w:t>Перечень рекомендуемых учебных изданий, Интернет-ресурсов, дополнительной литературы</w:t>
      </w:r>
      <w:r w:rsidRPr="00BF173C">
        <w:rPr>
          <w:rFonts w:ascii="Times New Roman" w:hAnsi="Times New Roman" w:cs="Times New Roman"/>
          <w:sz w:val="24"/>
          <w:szCs w:val="24"/>
        </w:rPr>
        <w:t>.</w:t>
      </w:r>
    </w:p>
    <w:p w:rsidR="0046371B" w:rsidRPr="00BF173C" w:rsidRDefault="0046371B" w:rsidP="0046371B">
      <w:pPr>
        <w:spacing w:after="0" w:line="240" w:lineRule="auto"/>
        <w:rPr>
          <w:rFonts w:ascii="Times New Roman" w:hAnsi="Times New Roman" w:cs="Times New Roman"/>
          <w:sz w:val="24"/>
          <w:szCs w:val="24"/>
        </w:rPr>
      </w:pPr>
      <w:r w:rsidRPr="009464C7">
        <w:rPr>
          <w:rFonts w:ascii="Times New Roman" w:eastAsia="Times New Roman" w:hAnsi="Times New Roman" w:cs="Times New Roman"/>
          <w:b/>
          <w:sz w:val="24"/>
          <w:szCs w:val="24"/>
        </w:rPr>
        <w:t>Основные источники</w:t>
      </w:r>
      <w:r w:rsidRPr="00BF173C">
        <w:rPr>
          <w:rFonts w:ascii="Times New Roman" w:eastAsia="Times New Roman" w:hAnsi="Times New Roman" w:cs="Times New Roman"/>
          <w:sz w:val="24"/>
          <w:szCs w:val="24"/>
        </w:rPr>
        <w:t>:</w:t>
      </w:r>
    </w:p>
    <w:p w:rsidR="0046371B" w:rsidRPr="009464C7" w:rsidRDefault="0073781D"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Семичева Г.П., Приготовление и подготовка к реализации полуфабрикатов для блюд, кулинарных изделий разнообразного ассортимента: учеб.для студ. Учреждений сред.проф. образования – 3-е изд., испр.</w:t>
      </w:r>
      <w:r w:rsidR="0046371B" w:rsidRPr="009464C7">
        <w:rPr>
          <w:rFonts w:ascii="Times New Roman" w:eastAsia="Times New Roman" w:hAnsi="Times New Roman" w:cs="Times New Roman"/>
          <w:sz w:val="24"/>
          <w:szCs w:val="24"/>
          <w:lang w:eastAsia="en-US"/>
        </w:rPr>
        <w:t xml:space="preserve"> – М. : Изд</w:t>
      </w:r>
      <w:r>
        <w:rPr>
          <w:rFonts w:ascii="Times New Roman" w:eastAsia="Times New Roman" w:hAnsi="Times New Roman" w:cs="Times New Roman"/>
          <w:sz w:val="24"/>
          <w:szCs w:val="24"/>
          <w:lang w:eastAsia="en-US"/>
        </w:rPr>
        <w:t>ательский центр «Академия», 2020. – 256</w:t>
      </w:r>
      <w:r w:rsidR="0046371B" w:rsidRPr="009464C7">
        <w:rPr>
          <w:rFonts w:ascii="Times New Roman" w:eastAsia="Times New Roman" w:hAnsi="Times New Roman" w:cs="Times New Roman"/>
          <w:sz w:val="24"/>
          <w:szCs w:val="24"/>
          <w:lang w:eastAsia="en-US"/>
        </w:rPr>
        <w:t xml:space="preserve"> с..</w:t>
      </w:r>
    </w:p>
    <w:p w:rsidR="0046371B"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Ботов М.И., Оборудование предприятий общественного питания : учебник для студ.учреждений</w:t>
      </w:r>
      <w:r w:rsidR="0073781D">
        <w:rPr>
          <w:rFonts w:ascii="Times New Roman" w:eastAsia="Times New Roman" w:hAnsi="Times New Roman" w:cs="Times New Roman"/>
          <w:sz w:val="24"/>
          <w:szCs w:val="24"/>
          <w:lang w:eastAsia="en-US"/>
        </w:rPr>
        <w:t xml:space="preserve"> </w:t>
      </w:r>
      <w:r w:rsidRPr="009464C7">
        <w:rPr>
          <w:rFonts w:ascii="Times New Roman" w:eastAsia="Times New Roman" w:hAnsi="Times New Roman" w:cs="Times New Roman"/>
          <w:sz w:val="24"/>
          <w:szCs w:val="24"/>
          <w:lang w:eastAsia="en-US"/>
        </w:rPr>
        <w:t>высш.проф.образования / М.И. Ботов, В.Д. Елхина, В.П. Кирпичников.</w:t>
      </w:r>
      <w:r w:rsidR="0073781D">
        <w:rPr>
          <w:rFonts w:ascii="Times New Roman" w:eastAsia="Times New Roman" w:hAnsi="Times New Roman" w:cs="Times New Roman"/>
          <w:sz w:val="24"/>
          <w:szCs w:val="24"/>
          <w:lang w:eastAsia="en-US"/>
        </w:rPr>
        <w:t xml:space="preserve"> – 1-е изд. - М.: Академия, 2019</w:t>
      </w:r>
      <w:r w:rsidRPr="009464C7">
        <w:rPr>
          <w:rFonts w:ascii="Times New Roman" w:eastAsia="Times New Roman" w:hAnsi="Times New Roman" w:cs="Times New Roman"/>
          <w:sz w:val="24"/>
          <w:szCs w:val="24"/>
          <w:lang w:eastAsia="en-US"/>
        </w:rPr>
        <w:t>. – 416 с.</w:t>
      </w:r>
    </w:p>
    <w:p w:rsidR="0046371B" w:rsidRPr="009464C7" w:rsidRDefault="0046371B" w:rsidP="0046371B">
      <w:pPr>
        <w:spacing w:after="0" w:line="240" w:lineRule="auto"/>
        <w:jc w:val="both"/>
        <w:rPr>
          <w:rFonts w:ascii="Times New Roman" w:eastAsia="Times New Roman" w:hAnsi="Times New Roman" w:cs="Times New Roman"/>
          <w:sz w:val="24"/>
          <w:szCs w:val="24"/>
        </w:rPr>
      </w:pPr>
      <w:r w:rsidRPr="009464C7">
        <w:rPr>
          <w:rFonts w:ascii="Times New Roman" w:eastAsia="Times New Roman" w:hAnsi="Times New Roman" w:cs="Times New Roman"/>
          <w:b/>
          <w:sz w:val="24"/>
          <w:szCs w:val="24"/>
        </w:rPr>
        <w:t xml:space="preserve">  Дополнительные источники:</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III, 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30389 - 2013  Услуги общественного питания. Предприятия общественного питания. Классификация и общие требования – Введ. 2016 – 01 – 01. – М.: Стандартинформ, 2014.-III, 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31986-2012  Услуги общественного питания. Метод органолептической оценки качества продукции общественного питания. – Введ. 2015 – 01 – 01. – М.: Стандартинформ, 2014. – III, 11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содержанию.-Введ. 2015 – 01 – 01. – М.: Стандартинформ, 2014.-III, 16 с. </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III, 10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М.: ДеЛипринт, 2015.- 544с.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М.: ДеЛи плюс, 2013.- 808с.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ты РФ от 08.09.2015 № 610н (зарегистрировано в Минюсте России 29.09.2015 № 39023).</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Качурина Т.А. Приготовление блюд из рыбы :учебник для студ. среднего проф. образования / Т.А. Качурина. – М. : Издательский центр «Академия», 2014.- 160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 xml:space="preserve">Кащенко В.Ф. Оборудование предприятий общественного питания: учебное пособие/В.Ф. Кащенко, Р.В. Кащенко. – М.: Альфа, 2015. – 416 с. </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Матюхина З.П. Товароведение пищевых продуктов: учебник для нач. проф. образования / З.П. Матюхина. -  М.: Академия, 2014. – 336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Мармузова Л.В. Основы микробиологии, санитарии и гигиены в пищевой промышленности: учебник для НПО/ Л.В. Мармузова. -  М.: Академия, 2014. – 160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lastRenderedPageBreak/>
        <w:t>Радченко С.Н Организация производства на предприятиях общественного питания: учебник для нач. проф. образования /С.Н. Радченко.- «Феникс», 2013 – 373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Профессиональные стандарты индустрии питания. Т.1 / Федерация Рестораторов и Отельеров. -  М.: Ресторанные ведомости, 2013. – 512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Самородова И.П. Приготовление блюд из мяса и домашней птицы :учебник для студ. среднего проф. образования / И.П. Самородова. – М. : Издательский центр «Академия», 2014.- 128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rsidR="0046371B" w:rsidRPr="009464C7" w:rsidRDefault="0046371B" w:rsidP="0046371B">
      <w:pPr>
        <w:pStyle w:val="a4"/>
        <w:numPr>
          <w:ilvl w:val="0"/>
          <w:numId w:val="1"/>
        </w:numPr>
        <w:spacing w:after="0" w:line="240" w:lineRule="auto"/>
        <w:ind w:left="426"/>
        <w:jc w:val="both"/>
        <w:rPr>
          <w:rFonts w:ascii="Times New Roman" w:eastAsia="Times New Roman" w:hAnsi="Times New Roman" w:cs="Times New Roman"/>
          <w:sz w:val="24"/>
          <w:szCs w:val="24"/>
          <w:lang w:eastAsia="en-US"/>
        </w:rPr>
      </w:pPr>
      <w:r w:rsidRPr="009464C7">
        <w:rPr>
          <w:rFonts w:ascii="Times New Roman" w:eastAsia="Times New Roman" w:hAnsi="Times New Roman" w:cs="Times New Roman"/>
          <w:sz w:val="24"/>
          <w:szCs w:val="24"/>
          <w:lang w:eastAsia="en-US"/>
        </w:rPr>
        <w:t>Усов В.В. Организация производства и обслуживания на предприятиях общественного питания :учеб.пособие для студ. учреждений сред.проф.образования / В.В. Усов. – 13-е изд., стер. – М. : Издательский центр «Академия», 2015. – 432 с.</w:t>
      </w:r>
    </w:p>
    <w:p w:rsidR="0046371B" w:rsidRDefault="0046371B" w:rsidP="0046371B">
      <w:pPr>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t>Организация и руководство практикой</w:t>
      </w: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6371B" w:rsidRPr="00BF173C" w:rsidRDefault="0046371B" w:rsidP="004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Для полного усвоения курса производственной практики необходимы знания, умения и навыки, формируемые дисциплинами цикла ОП. </w:t>
      </w:r>
      <w:r w:rsidRPr="00BF173C">
        <w:rPr>
          <w:rFonts w:ascii="Times New Roman" w:hAnsi="Times New Roman" w:cs="Times New Roman"/>
          <w:color w:val="000000"/>
          <w:sz w:val="24"/>
          <w:szCs w:val="24"/>
        </w:rPr>
        <w:t>Производственная практика проводится концентрированно в соответствии с графиком учебного процесса.</w:t>
      </w:r>
    </w:p>
    <w:p w:rsidR="0046371B" w:rsidRPr="00BF173C" w:rsidRDefault="0046371B"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Производственная практика проводится в форме практических занятий в современных организациях общественного питания, под руководством профессионального квалифицированного персонала.</w:t>
      </w:r>
    </w:p>
    <w:p w:rsidR="0046371B" w:rsidRPr="00BF173C" w:rsidRDefault="0046371B"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 xml:space="preserve">Организация и руководство практикой осуществляется в соответствии с требованиями Положения об учебной и производственной практике обучающихся, осваивающих профессиональные образовательные программы среднего профессионального образования, утвержденного Приказом Министерства образования Российской Федерации. </w:t>
      </w:r>
    </w:p>
    <w:p w:rsidR="0046371B" w:rsidRPr="00BF173C" w:rsidRDefault="0046371B" w:rsidP="0046371B">
      <w:pPr>
        <w:pStyle w:val="1"/>
        <w:tabs>
          <w:tab w:val="left" w:pos="2332"/>
        </w:tabs>
        <w:spacing w:after="0" w:line="240" w:lineRule="auto"/>
        <w:jc w:val="left"/>
        <w:rPr>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46371B" w:rsidRDefault="0046371B" w:rsidP="0046371B">
      <w:pPr>
        <w:spacing w:after="0" w:line="240" w:lineRule="auto"/>
        <w:rPr>
          <w:rFonts w:ascii="Times New Roman" w:eastAsia="Times New Roman" w:hAnsi="Times New Roman" w:cs="Times New Roman"/>
          <w:b/>
          <w:sz w:val="24"/>
          <w:szCs w:val="24"/>
        </w:rPr>
      </w:pPr>
    </w:p>
    <w:p w:rsidR="0073781D" w:rsidRDefault="0073781D" w:rsidP="0046371B">
      <w:pPr>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rPr>
          <w:rFonts w:ascii="Times New Roman" w:eastAsia="Times New Roman" w:hAnsi="Times New Roman" w:cs="Times New Roman"/>
          <w:b/>
          <w:sz w:val="24"/>
          <w:szCs w:val="24"/>
        </w:rPr>
      </w:pPr>
    </w:p>
    <w:p w:rsidR="0046371B" w:rsidRPr="00BF173C" w:rsidRDefault="0046371B" w:rsidP="0046371B">
      <w:pPr>
        <w:spacing w:after="0" w:line="240" w:lineRule="auto"/>
        <w:ind w:left="5"/>
        <w:jc w:val="center"/>
        <w:rPr>
          <w:rFonts w:ascii="Times New Roman" w:eastAsia="Times New Roman" w:hAnsi="Times New Roman" w:cs="Times New Roman"/>
          <w:b/>
          <w:sz w:val="24"/>
          <w:szCs w:val="24"/>
        </w:rPr>
      </w:pPr>
      <w:r w:rsidRPr="00BF173C">
        <w:rPr>
          <w:rFonts w:ascii="Times New Roman" w:eastAsia="Times New Roman" w:hAnsi="Times New Roman" w:cs="Times New Roman"/>
          <w:b/>
          <w:sz w:val="24"/>
          <w:szCs w:val="24"/>
        </w:rPr>
        <w:lastRenderedPageBreak/>
        <w:t>5.</w:t>
      </w:r>
      <w:r w:rsidR="0073781D">
        <w:rPr>
          <w:rFonts w:ascii="Times New Roman" w:hAnsi="Times New Roman" w:cs="Times New Roman"/>
          <w:b/>
          <w:sz w:val="24"/>
          <w:szCs w:val="24"/>
        </w:rPr>
        <w:t xml:space="preserve">КОНТРОЛЬ И ОЦЕНКА </w:t>
      </w:r>
      <w:r w:rsidRPr="00BF173C">
        <w:rPr>
          <w:rFonts w:ascii="Times New Roman" w:hAnsi="Times New Roman" w:cs="Times New Roman"/>
          <w:b/>
          <w:sz w:val="24"/>
          <w:szCs w:val="24"/>
        </w:rPr>
        <w:t>РЕЗУЛЬТАТОВ ПРАКТИКИ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22"/>
      </w:tblGrid>
      <w:tr w:rsidR="0046371B" w:rsidRPr="00BF173C" w:rsidTr="00AD39AA">
        <w:tc>
          <w:tcPr>
            <w:tcW w:w="8622" w:type="dxa"/>
          </w:tcPr>
          <w:p w:rsidR="0046371B" w:rsidRPr="00BF173C" w:rsidRDefault="0046371B" w:rsidP="00AD39AA">
            <w:pPr>
              <w:spacing w:line="240" w:lineRule="auto"/>
              <w:rPr>
                <w:rFonts w:ascii="Times New Roman" w:hAnsi="Times New Roman" w:cs="Times New Roman"/>
                <w:sz w:val="24"/>
                <w:szCs w:val="24"/>
              </w:rPr>
            </w:pPr>
          </w:p>
        </w:tc>
      </w:tr>
    </w:tbl>
    <w:p w:rsidR="0046371B" w:rsidRPr="00BF173C" w:rsidRDefault="0046371B" w:rsidP="0046371B">
      <w:pPr>
        <w:keepNext/>
        <w:autoSpaceDE w:val="0"/>
        <w:autoSpaceDN w:val="0"/>
        <w:spacing w:after="0" w:line="240" w:lineRule="auto"/>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Итогом производственной практики является оценка профессиональных и общих компетенций, практического опыта и умений в форме зачета.</w:t>
      </w:r>
    </w:p>
    <w:p w:rsidR="0046371B" w:rsidRPr="00BF173C" w:rsidRDefault="0046371B" w:rsidP="0046371B">
      <w:pPr>
        <w:keepNext/>
        <w:autoSpaceDE w:val="0"/>
        <w:autoSpaceDN w:val="0"/>
        <w:spacing w:after="0" w:line="240" w:lineRule="auto"/>
        <w:ind w:firstLine="709"/>
        <w:jc w:val="both"/>
        <w:outlineLvl w:val="0"/>
        <w:rPr>
          <w:rFonts w:ascii="Times New Roman" w:eastAsia="Times New Roman" w:hAnsi="Times New Roman" w:cs="Times New Roman"/>
          <w:sz w:val="24"/>
          <w:szCs w:val="24"/>
        </w:rPr>
      </w:pPr>
      <w:r w:rsidRPr="00BF173C">
        <w:rPr>
          <w:rFonts w:ascii="Times New Roman" w:eastAsia="Times New Roman" w:hAnsi="Times New Roman" w:cs="Times New Roman"/>
          <w:sz w:val="24"/>
          <w:szCs w:val="24"/>
        </w:rPr>
        <w:t>Оценка по производственной практике выставляется на основании данных аттестационного листа, в котором содержатся сведения об уровне освоения обучающимися профессиональных компетенций, своевременного предоставления дневника практики и отчета по производственной практике.</w:t>
      </w:r>
    </w:p>
    <w:p w:rsidR="0046371B" w:rsidRPr="00BF173C" w:rsidRDefault="0046371B" w:rsidP="0046371B">
      <w:pPr>
        <w:spacing w:after="0" w:line="240" w:lineRule="auto"/>
        <w:ind w:firstLine="709"/>
        <w:jc w:val="both"/>
        <w:rPr>
          <w:rFonts w:ascii="Times New Roman" w:eastAsia="Times New Roman" w:hAnsi="Times New Roman" w:cs="Times New Roman"/>
          <w:sz w:val="24"/>
          <w:szCs w:val="24"/>
        </w:rPr>
      </w:pPr>
    </w:p>
    <w:tbl>
      <w:tblPr>
        <w:tblpPr w:leftFromText="180" w:rightFromText="180" w:vertAnchor="text" w:horzAnchor="margin" w:tblpY="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626"/>
        <w:gridCol w:w="2233"/>
      </w:tblGrid>
      <w:tr w:rsidR="0046371B" w:rsidRPr="00BF173C" w:rsidTr="00AD39AA">
        <w:tc>
          <w:tcPr>
            <w:tcW w:w="3712" w:type="dxa"/>
            <w:tcBorders>
              <w:top w:val="single" w:sz="12" w:space="0" w:color="auto"/>
              <w:left w:val="single" w:sz="12" w:space="0" w:color="auto"/>
              <w:bottom w:val="single" w:sz="12" w:space="0" w:color="auto"/>
              <w:right w:val="single" w:sz="4"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 xml:space="preserve">Результаты </w:t>
            </w:r>
          </w:p>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Обучения (практический опыт)</w:t>
            </w:r>
          </w:p>
        </w:tc>
        <w:tc>
          <w:tcPr>
            <w:tcW w:w="3626" w:type="dxa"/>
            <w:tcBorders>
              <w:top w:val="single" w:sz="12" w:space="0" w:color="auto"/>
              <w:left w:val="single" w:sz="4" w:space="0" w:color="auto"/>
              <w:bottom w:val="single" w:sz="12" w:space="0" w:color="auto"/>
              <w:right w:val="single" w:sz="4"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Основные показатели оценки результата</w:t>
            </w:r>
          </w:p>
        </w:tc>
        <w:tc>
          <w:tcPr>
            <w:tcW w:w="2233" w:type="dxa"/>
            <w:tcBorders>
              <w:top w:val="single" w:sz="12" w:space="0" w:color="auto"/>
              <w:left w:val="single" w:sz="4" w:space="0" w:color="auto"/>
              <w:bottom w:val="single" w:sz="12" w:space="0" w:color="auto"/>
              <w:right w:val="single" w:sz="12" w:space="0" w:color="auto"/>
            </w:tcBorders>
            <w:vAlign w:val="center"/>
          </w:tcPr>
          <w:p w:rsidR="0046371B" w:rsidRPr="00BF173C" w:rsidRDefault="0046371B" w:rsidP="00AD39AA">
            <w:pPr>
              <w:spacing w:after="0" w:line="240" w:lineRule="auto"/>
              <w:jc w:val="center"/>
              <w:rPr>
                <w:rFonts w:ascii="Times New Roman" w:eastAsia="Times New Roman" w:hAnsi="Times New Roman" w:cs="Times New Roman"/>
              </w:rPr>
            </w:pPr>
            <w:r w:rsidRPr="00BF173C">
              <w:rPr>
                <w:rFonts w:ascii="Times New Roman" w:eastAsia="Times New Roman" w:hAnsi="Times New Roman" w:cs="Times New Roman"/>
              </w:rPr>
              <w:t>Формы и методы контроля и оценки результатов обучения.</w:t>
            </w:r>
          </w:p>
        </w:tc>
      </w:tr>
      <w:tr w:rsidR="0046371B" w:rsidRPr="00BF173C" w:rsidTr="00AD39AA">
        <w:trPr>
          <w:trHeight w:val="1786"/>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72" w:right="1"/>
              <w:rPr>
                <w:rFonts w:ascii="Times New Roman" w:eastAsia="Times New Roman" w:hAnsi="Times New Roman" w:cs="Times New Roman"/>
              </w:rPr>
            </w:pPr>
            <w:r w:rsidRPr="00BF173C">
              <w:rPr>
                <w:rFonts w:ascii="Times New Roman" w:eastAsia="Times New Roman" w:hAnsi="Times New Roman" w:cs="Times New Roman"/>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46371B" w:rsidRPr="00BF173C" w:rsidRDefault="0046371B" w:rsidP="00AD39AA">
            <w:pPr>
              <w:spacing w:after="0" w:line="240" w:lineRule="auto"/>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 xml:space="preserve"> Подготовка оборудования для работы. Оценка сырья органолептическим способом в соответствии с товароведной характеристикой подготовка полуфабрикатов из мяса .</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ight="4"/>
              <w:rPr>
                <w:rFonts w:ascii="Times New Roman" w:eastAsia="Times New Roman" w:hAnsi="Times New Roman" w:cs="Times New Roman"/>
              </w:rPr>
            </w:pPr>
            <w:r w:rsidRPr="00BF173C">
              <w:rPr>
                <w:rFonts w:ascii="Times New Roman" w:eastAsia="Times New Roman" w:hAnsi="Times New Roman" w:cs="Times New Roman"/>
              </w:rPr>
              <w:t xml:space="preserve">Осуществлять обработку, подготовку овощей, грибов, рыбы, нерыбного водного сырья, мяса, домашней птицы, дичи, кролика.  </w:t>
            </w:r>
          </w:p>
          <w:p w:rsidR="0046371B" w:rsidRPr="00BF173C" w:rsidRDefault="0046371B" w:rsidP="00AD39AA">
            <w:pPr>
              <w:spacing w:after="0" w:line="240" w:lineRule="auto"/>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Обработка овощей, рыбы мяса, домашней птицы в соответствии с технологическими требованиями и установленным заданием. Выполнение технологического процесса приготовления полуфабрикатов из овощей, грибов, рыбы, нерыбного водного сырья, мяса, домашней птицы, дичи, кролика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Pr>
                <w:rFonts w:ascii="Times New Roman" w:eastAsia="Times New Roman" w:hAnsi="Times New Roman" w:cs="Times New Roman"/>
              </w:rPr>
            </w:pPr>
            <w:r w:rsidRPr="00BF173C">
              <w:rPr>
                <w:rFonts w:ascii="Times New Roman" w:eastAsia="Times New Roman" w:hAnsi="Times New Roman" w:cs="Times New Roman"/>
              </w:rPr>
              <w:t xml:space="preserve">Проводить приготовление и подготовку к реализации полуфабрикатов разнообразного ассортимента для блюд, кулинарных </w:t>
            </w:r>
            <w:r w:rsidRPr="00BF173C">
              <w:rPr>
                <w:rFonts w:ascii="Times New Roman" w:eastAsia="Times New Roman" w:hAnsi="Times New Roman" w:cs="Times New Roman"/>
              </w:rPr>
              <w:tab/>
              <w:t xml:space="preserve">изделий из рыбы и нерыбного водного сырья. </w:t>
            </w:r>
          </w:p>
          <w:p w:rsidR="0046371B" w:rsidRPr="00BF173C" w:rsidRDefault="0046371B" w:rsidP="00AD39AA">
            <w:pPr>
              <w:spacing w:after="0" w:line="240" w:lineRule="auto"/>
              <w:ind w:left="34"/>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Выполнение технологического процесса приготовления разнообразного ассортимента для блюд, кулинарных изделий из рыбы и нерыбного водного сырья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r w:rsidR="0046371B" w:rsidRPr="00BF173C" w:rsidTr="00AD39AA">
        <w:trPr>
          <w:trHeight w:val="637"/>
        </w:trPr>
        <w:tc>
          <w:tcPr>
            <w:tcW w:w="3712" w:type="dxa"/>
            <w:tcBorders>
              <w:top w:val="single" w:sz="12" w:space="0" w:color="auto"/>
              <w:left w:val="single" w:sz="12" w:space="0" w:color="auto"/>
              <w:bottom w:val="single" w:sz="12" w:space="0" w:color="auto"/>
              <w:right w:val="single" w:sz="4" w:space="0" w:color="auto"/>
            </w:tcBorders>
          </w:tcPr>
          <w:p w:rsidR="0046371B" w:rsidRPr="00BF173C" w:rsidRDefault="0046371B" w:rsidP="00AD39AA">
            <w:pPr>
              <w:spacing w:after="0" w:line="240" w:lineRule="auto"/>
              <w:ind w:left="34"/>
              <w:rPr>
                <w:rFonts w:ascii="Times New Roman" w:eastAsia="Times New Roman" w:hAnsi="Times New Roman" w:cs="Times New Roman"/>
              </w:rPr>
            </w:pPr>
            <w:r w:rsidRPr="00BF173C">
              <w:rPr>
                <w:rFonts w:ascii="Times New Roman" w:eastAsia="Times New Roman" w:hAnsi="Times New Roman" w:cs="Times New Roman"/>
              </w:rPr>
              <w:t xml:space="preserve">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 </w:t>
            </w:r>
          </w:p>
          <w:p w:rsidR="0046371B" w:rsidRPr="00BF173C" w:rsidRDefault="0046371B" w:rsidP="00AD39AA">
            <w:pPr>
              <w:spacing w:after="0" w:line="240" w:lineRule="auto"/>
              <w:ind w:left="34"/>
              <w:rPr>
                <w:rFonts w:ascii="Times New Roman" w:eastAsia="Times New Roman" w:hAnsi="Times New Roman" w:cs="Times New Roman"/>
              </w:rPr>
            </w:pPr>
          </w:p>
        </w:tc>
        <w:tc>
          <w:tcPr>
            <w:tcW w:w="3626" w:type="dxa"/>
            <w:tcBorders>
              <w:top w:val="single" w:sz="12" w:space="0" w:color="auto"/>
              <w:left w:val="single" w:sz="4" w:space="0" w:color="auto"/>
              <w:bottom w:val="single" w:sz="12" w:space="0" w:color="auto"/>
              <w:right w:val="single" w:sz="4"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Выполнение технологического процесса приготовления разнообразного ассортимента для блюд, кулинарных  изделий из мяса, птицы, дичи с использованием необходимого оборудования в соответствии с технологической картой.</w:t>
            </w:r>
          </w:p>
        </w:tc>
        <w:tc>
          <w:tcPr>
            <w:tcW w:w="2233" w:type="dxa"/>
            <w:tcBorders>
              <w:top w:val="single" w:sz="12" w:space="0" w:color="auto"/>
              <w:left w:val="single" w:sz="4" w:space="0" w:color="auto"/>
              <w:bottom w:val="single" w:sz="12" w:space="0" w:color="auto"/>
              <w:right w:val="single" w:sz="12" w:space="0" w:color="auto"/>
            </w:tcBorders>
          </w:tcPr>
          <w:p w:rsidR="0046371B" w:rsidRPr="00BF173C" w:rsidRDefault="0046371B" w:rsidP="00AD39AA">
            <w:pPr>
              <w:spacing w:after="0" w:line="240" w:lineRule="auto"/>
              <w:rPr>
                <w:rFonts w:ascii="Times New Roman" w:eastAsia="Times New Roman" w:hAnsi="Times New Roman" w:cs="Times New Roman"/>
              </w:rPr>
            </w:pPr>
            <w:r w:rsidRPr="00BF173C">
              <w:rPr>
                <w:rFonts w:ascii="Times New Roman" w:eastAsia="Times New Roman" w:hAnsi="Times New Roman" w:cs="Times New Roman"/>
              </w:rPr>
              <w:t>Наблюдение и оценка результатов видов производственных работ</w:t>
            </w:r>
          </w:p>
        </w:tc>
      </w:tr>
    </w:tbl>
    <w:p w:rsidR="0046371B" w:rsidRPr="00BF173C" w:rsidRDefault="0046371B" w:rsidP="0046371B">
      <w:pPr>
        <w:spacing w:after="0" w:line="240" w:lineRule="auto"/>
        <w:rPr>
          <w:rFonts w:ascii="Times New Roman" w:eastAsia="Times New Roman" w:hAnsi="Times New Roman" w:cs="Times New Roman"/>
          <w:sz w:val="24"/>
          <w:szCs w:val="24"/>
        </w:rPr>
      </w:pPr>
    </w:p>
    <w:p w:rsidR="0046371B" w:rsidRPr="00BF173C" w:rsidRDefault="0046371B" w:rsidP="0046371B">
      <w:pPr>
        <w:spacing w:after="0" w:line="240" w:lineRule="auto"/>
        <w:rPr>
          <w:rFonts w:ascii="Times New Roman" w:hAnsi="Times New Roman" w:cs="Times New Roman"/>
          <w:sz w:val="24"/>
          <w:szCs w:val="24"/>
        </w:rPr>
      </w:pPr>
    </w:p>
    <w:p w:rsidR="0046371B" w:rsidRPr="00BF173C" w:rsidRDefault="0046371B" w:rsidP="0046371B">
      <w:pPr>
        <w:keepNext/>
        <w:autoSpaceDE w:val="0"/>
        <w:autoSpaceDN w:val="0"/>
        <w:spacing w:after="0" w:line="240" w:lineRule="auto"/>
        <w:outlineLvl w:val="0"/>
        <w:rPr>
          <w:rFonts w:ascii="Times New Roman" w:hAnsi="Times New Roman" w:cs="Times New Roman"/>
          <w:b/>
          <w:bCs/>
          <w:caps/>
          <w:sz w:val="24"/>
          <w:szCs w:val="24"/>
        </w:rPr>
      </w:pPr>
    </w:p>
    <w:p w:rsidR="0046371B" w:rsidRPr="00BF173C" w:rsidRDefault="0046371B" w:rsidP="0046371B">
      <w:pPr>
        <w:spacing w:after="0" w:line="240" w:lineRule="auto"/>
        <w:rPr>
          <w:rFonts w:ascii="Times New Roman" w:eastAsia="Times New Roman" w:hAnsi="Times New Roman" w:cs="Times New Roman"/>
          <w:sz w:val="24"/>
          <w:szCs w:val="24"/>
        </w:rPr>
      </w:pPr>
    </w:p>
    <w:p w:rsidR="00F64BAE" w:rsidRDefault="00F64BAE"/>
    <w:sectPr w:rsidR="00F64BAE" w:rsidSect="007273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E0" w:rsidRDefault="00C460E0" w:rsidP="0046371B">
      <w:pPr>
        <w:spacing w:after="0" w:line="240" w:lineRule="auto"/>
      </w:pPr>
      <w:r>
        <w:separator/>
      </w:r>
    </w:p>
  </w:endnote>
  <w:endnote w:type="continuationSeparator" w:id="0">
    <w:p w:rsidR="00C460E0" w:rsidRDefault="00C460E0" w:rsidP="00463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E0" w:rsidRDefault="00C460E0" w:rsidP="0046371B">
      <w:pPr>
        <w:spacing w:after="0" w:line="240" w:lineRule="auto"/>
      </w:pPr>
      <w:r>
        <w:separator/>
      </w:r>
    </w:p>
  </w:footnote>
  <w:footnote w:type="continuationSeparator" w:id="0">
    <w:p w:rsidR="00C460E0" w:rsidRDefault="00C460E0" w:rsidP="004637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60607"/>
    <w:multiLevelType w:val="hybridMultilevel"/>
    <w:tmpl w:val="1BB0B8E2"/>
    <w:lvl w:ilvl="0" w:tplc="4F2261C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AC6"/>
    <w:rsid w:val="00124AC6"/>
    <w:rsid w:val="00265222"/>
    <w:rsid w:val="002A127B"/>
    <w:rsid w:val="002A15FF"/>
    <w:rsid w:val="003A186B"/>
    <w:rsid w:val="0046371B"/>
    <w:rsid w:val="005C1481"/>
    <w:rsid w:val="0073781D"/>
    <w:rsid w:val="007547AE"/>
    <w:rsid w:val="00A44412"/>
    <w:rsid w:val="00B7792F"/>
    <w:rsid w:val="00C460E0"/>
    <w:rsid w:val="00CF0EA6"/>
    <w:rsid w:val="00D3430A"/>
    <w:rsid w:val="00F64BAE"/>
    <w:rsid w:val="00F859F6"/>
    <w:rsid w:val="00FA2F87"/>
    <w:rsid w:val="00FB0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CDF"/>
  <w15:chartTrackingRefBased/>
  <w15:docId w15:val="{74136292-A2DB-4D0A-AF22-5D3AE50D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71B"/>
    <w:pPr>
      <w:spacing w:after="160" w:line="256" w:lineRule="auto"/>
    </w:pPr>
  </w:style>
  <w:style w:type="paragraph" w:styleId="1">
    <w:name w:val="heading 1"/>
    <w:next w:val="a"/>
    <w:link w:val="10"/>
    <w:uiPriority w:val="9"/>
    <w:unhideWhenUsed/>
    <w:qFormat/>
    <w:rsid w:val="0046371B"/>
    <w:pPr>
      <w:keepNext/>
      <w:keepLines/>
      <w:spacing w:after="1" w:line="234" w:lineRule="auto"/>
      <w:ind w:left="10"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71B"/>
    <w:rPr>
      <w:rFonts w:ascii="Times New Roman" w:eastAsia="Times New Roman" w:hAnsi="Times New Roman" w:cs="Times New Roman"/>
      <w:b/>
      <w:color w:val="000000"/>
      <w:sz w:val="28"/>
      <w:lang w:eastAsia="ru-RU"/>
    </w:rPr>
  </w:style>
  <w:style w:type="table" w:styleId="a3">
    <w:name w:val="Table Grid"/>
    <w:basedOn w:val="a1"/>
    <w:uiPriority w:val="99"/>
    <w:rsid w:val="0046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6371B"/>
    <w:pPr>
      <w:spacing w:after="200" w:line="276" w:lineRule="auto"/>
      <w:ind w:left="720"/>
      <w:contextualSpacing/>
    </w:pPr>
    <w:rPr>
      <w:rFonts w:eastAsiaTheme="minorEastAsia"/>
      <w:lang w:eastAsia="ru-RU"/>
    </w:rPr>
  </w:style>
  <w:style w:type="character" w:customStyle="1" w:styleId="Hyperlink1">
    <w:name w:val="Hyperlink.1"/>
    <w:uiPriority w:val="99"/>
    <w:rsid w:val="0046371B"/>
    <w:rPr>
      <w:lang w:val="ru-RU"/>
    </w:rPr>
  </w:style>
  <w:style w:type="paragraph" w:styleId="a5">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6"/>
    <w:uiPriority w:val="99"/>
    <w:qFormat/>
    <w:rsid w:val="0046371B"/>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5"/>
    <w:uiPriority w:val="99"/>
    <w:rsid w:val="0046371B"/>
    <w:rPr>
      <w:rFonts w:ascii="Times New Roman" w:eastAsia="Times New Roman" w:hAnsi="Times New Roman" w:cs="Times New Roman"/>
      <w:sz w:val="20"/>
      <w:szCs w:val="20"/>
      <w:lang w:val="en-US"/>
    </w:rPr>
  </w:style>
  <w:style w:type="character" w:styleId="a7">
    <w:name w:val="footnote reference"/>
    <w:aliases w:val="Знак сноски-FN,Ciae niinee-FN,AЗнак сноски зел"/>
    <w:uiPriority w:val="99"/>
    <w:rsid w:val="0046371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9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14</Pages>
  <Words>3498</Words>
  <Characters>19943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6</cp:revision>
  <dcterms:created xsi:type="dcterms:W3CDTF">2021-09-14T12:54:00Z</dcterms:created>
  <dcterms:modified xsi:type="dcterms:W3CDTF">2021-09-15T15:23:00Z</dcterms:modified>
</cp:coreProperties>
</file>